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71E" w:rsidRPr="009C5CD0" w:rsidRDefault="009C5CD0" w:rsidP="009C5CD0">
      <w:pPr>
        <w:jc w:val="center"/>
        <w:rPr>
          <w:b/>
          <w:u w:val="single"/>
        </w:rPr>
      </w:pPr>
      <w:r w:rsidRPr="009C5CD0">
        <w:rPr>
          <w:b/>
          <w:u w:val="single"/>
        </w:rPr>
        <w:t>CAPÍTULO 26</w:t>
      </w:r>
    </w:p>
    <w:p w:rsidR="009C5CD0" w:rsidRPr="009C5CD0" w:rsidRDefault="009C5CD0" w:rsidP="009C5CD0">
      <w:pPr>
        <w:jc w:val="center"/>
        <w:rPr>
          <w:b/>
          <w:u w:val="single"/>
        </w:rPr>
      </w:pPr>
      <w:r w:rsidRPr="009C5CD0">
        <w:rPr>
          <w:b/>
          <w:u w:val="single"/>
        </w:rPr>
        <w:t>FORMACIÓN DE LA ORINA POR LOS RIÑONES: I. FILTRACIÓN GLOMERULAR, FLUJO SANGUÍNEO RENAL Y SU CONTROL</w:t>
      </w:r>
    </w:p>
    <w:p w:rsidR="009C5CD0" w:rsidRPr="009C5CD0" w:rsidRDefault="009C5CD0">
      <w:pPr>
        <w:rPr>
          <w:b/>
          <w:u w:val="single"/>
        </w:rPr>
      </w:pPr>
      <w:r w:rsidRPr="009C5CD0">
        <w:rPr>
          <w:b/>
          <w:u w:val="single"/>
        </w:rPr>
        <w:t>MÚLTIPLES FUNCIONES DEL RIÑÓN EN LA HOMEOSTASIS</w:t>
      </w:r>
    </w:p>
    <w:p w:rsidR="009C5CD0" w:rsidRDefault="009C5CD0">
      <w:r>
        <w:t>“Los riñones realizan sus funciones más importantes filtrando el plasma y eliminando sustancias del filtrado con una intensidad variable, dependiendo de las necesidades del cuerpo. Finalmente, los riñones “aclaran” las sustancias no deseadas del filtrado (y por tanto del cuerpo) excretándolas a la orina mientras devuelven las sustancias necesarias de nuevo a la sangre”</w:t>
      </w:r>
    </w:p>
    <w:p w:rsidR="009C5CD0" w:rsidRDefault="009C5CD0">
      <w:r>
        <w:t>Los riñones:</w:t>
      </w:r>
    </w:p>
    <w:p w:rsidR="009C5CD0" w:rsidRDefault="009C5CD0" w:rsidP="009C5CD0">
      <w:pPr>
        <w:pStyle w:val="Prrafodelista"/>
        <w:numPr>
          <w:ilvl w:val="0"/>
          <w:numId w:val="1"/>
        </w:numPr>
        <w:rPr>
          <w:b/>
        </w:rPr>
      </w:pPr>
      <w:r w:rsidRPr="009C5CD0">
        <w:rPr>
          <w:b/>
        </w:rPr>
        <w:t>Excretan productos metabólicos de desecho y sustancias químicas extrañas</w:t>
      </w:r>
    </w:p>
    <w:p w:rsidR="009C5CD0" w:rsidRDefault="009C5CD0" w:rsidP="009C5CD0">
      <w:pPr>
        <w:pStyle w:val="Prrafodelista"/>
        <w:jc w:val="both"/>
      </w:pPr>
      <w:r>
        <w:t xml:space="preserve">Son los principales excretores de productos de desecho del metabolismo que ya no son necesarios. Urea, </w:t>
      </w:r>
      <w:proofErr w:type="spellStart"/>
      <w:r>
        <w:t>creatinina</w:t>
      </w:r>
      <w:proofErr w:type="spellEnd"/>
      <w:r>
        <w:t xml:space="preserve">, ácido úrico, productos de desecho de la hemoglobina (bilirrubina) y </w:t>
      </w:r>
      <w:proofErr w:type="spellStart"/>
      <w:r>
        <w:t>metabolitos</w:t>
      </w:r>
      <w:proofErr w:type="spellEnd"/>
      <w:r>
        <w:t xml:space="preserve"> de varias hormonas.</w:t>
      </w:r>
    </w:p>
    <w:p w:rsidR="009C5CD0" w:rsidRDefault="009C5CD0" w:rsidP="009C5CD0">
      <w:pPr>
        <w:pStyle w:val="Prrafodelista"/>
        <w:jc w:val="both"/>
      </w:pPr>
    </w:p>
    <w:p w:rsidR="009C5CD0" w:rsidRDefault="009C5CD0" w:rsidP="009C5CD0">
      <w:pPr>
        <w:pStyle w:val="Prrafodelista"/>
        <w:jc w:val="both"/>
      </w:pPr>
      <w:r>
        <w:t>También elimina sustancias tóxicas producidas o ingeridas por el organismo. Pesticidas, fármacos y aditivos alimentarios.</w:t>
      </w:r>
    </w:p>
    <w:p w:rsidR="009C5CD0" w:rsidRDefault="009C5CD0" w:rsidP="009C5CD0">
      <w:pPr>
        <w:pStyle w:val="Prrafodelista"/>
        <w:jc w:val="both"/>
      </w:pPr>
    </w:p>
    <w:p w:rsidR="009C5CD0" w:rsidRPr="009C5CD0" w:rsidRDefault="009C5CD0" w:rsidP="009C5CD0">
      <w:pPr>
        <w:pStyle w:val="Prrafodelista"/>
        <w:numPr>
          <w:ilvl w:val="0"/>
          <w:numId w:val="1"/>
        </w:numPr>
        <w:jc w:val="both"/>
      </w:pPr>
      <w:r>
        <w:rPr>
          <w:b/>
        </w:rPr>
        <w:t>Regula los equilibrios hídrico y electrolítico</w:t>
      </w:r>
    </w:p>
    <w:p w:rsidR="000F3622" w:rsidRDefault="000F3622" w:rsidP="000F3622">
      <w:pPr>
        <w:pStyle w:val="Prrafodelista"/>
        <w:jc w:val="both"/>
      </w:pPr>
      <w:r>
        <w:t>Para mantener la homeostasis de agua y electrólitos, la ingesta de éstos ha de estar en equilibrio preciso con su excreción. Si los ingresos aumentan su cantidad en el cuerpo aumentará y viceversa. La ingestión de agua y muchos electrólitos está gobernada sobre todo por la dieta.</w:t>
      </w:r>
    </w:p>
    <w:p w:rsidR="000F3622" w:rsidRDefault="000F3622" w:rsidP="000F3622">
      <w:pPr>
        <w:pStyle w:val="Prrafodelista"/>
        <w:jc w:val="both"/>
      </w:pPr>
    </w:p>
    <w:p w:rsidR="000F3622" w:rsidRDefault="000F3622" w:rsidP="000F3622">
      <w:pPr>
        <w:pStyle w:val="Prrafodelista"/>
        <w:jc w:val="both"/>
      </w:pPr>
      <w:r>
        <w:t xml:space="preserve">Si una persona ingiere de manera brusca 10 veces más sodio. En 2-3 días aumenta el sodio en el organismo pero los riñones excretarán todo, restableciendo el equilibrio. Pero durante la adaptación renal en esos 2-3 se produce una acumulación modesta de sodio que incrementa ligeramente el volumen de líquido extracelular y desencadena cambios hormonales y otras respuestas compensadoras que indican a los riñones que aumenten la excreción de sodio. La ingestión de sodio puede aumentarse a 1,500 </w:t>
      </w:r>
      <w:proofErr w:type="spellStart"/>
      <w:r>
        <w:t>mEq</w:t>
      </w:r>
      <w:proofErr w:type="spellEnd"/>
      <w:r>
        <w:t xml:space="preserve">/día (más de 10 veces lo normal) o reducirse a 10 </w:t>
      </w:r>
      <w:proofErr w:type="spellStart"/>
      <w:r>
        <w:t>mEq</w:t>
      </w:r>
      <w:proofErr w:type="spellEnd"/>
      <w:r>
        <w:t>/día (menos de una décima parte de lo normal) con cambios relativamente pequ</w:t>
      </w:r>
      <w:r w:rsidR="00992AED">
        <w:t>eños en el volumen de líquido extracelular o en la concentración plasmática de sodio. Esto es cierto para el agua y demás electrólitos como: cloro, potasio, magnesio, fosfato e hidrógeno.</w:t>
      </w:r>
    </w:p>
    <w:p w:rsidR="00992AED" w:rsidRDefault="00992AED" w:rsidP="000F3622">
      <w:pPr>
        <w:pStyle w:val="Prrafodelista"/>
        <w:jc w:val="both"/>
      </w:pPr>
    </w:p>
    <w:p w:rsidR="00992AED" w:rsidRPr="00992AED" w:rsidRDefault="00992AED" w:rsidP="00992AED">
      <w:pPr>
        <w:pStyle w:val="Prrafodelista"/>
        <w:numPr>
          <w:ilvl w:val="0"/>
          <w:numId w:val="1"/>
        </w:numPr>
        <w:jc w:val="both"/>
      </w:pPr>
      <w:r>
        <w:rPr>
          <w:b/>
        </w:rPr>
        <w:t>Regulación presión arterial</w:t>
      </w:r>
    </w:p>
    <w:p w:rsidR="00992AED" w:rsidRDefault="00992AED" w:rsidP="00992AED">
      <w:pPr>
        <w:pStyle w:val="Prrafodelista"/>
        <w:jc w:val="both"/>
      </w:pPr>
      <w:r>
        <w:t>Largo plazo</w:t>
      </w:r>
      <w:r>
        <w:sym w:font="Wingdings" w:char="F0E0"/>
      </w:r>
      <w:r>
        <w:t xml:space="preserve"> excretar cantidades variables de Na y agua.</w:t>
      </w:r>
    </w:p>
    <w:p w:rsidR="00992AED" w:rsidRDefault="00992AED" w:rsidP="00992AED">
      <w:pPr>
        <w:pStyle w:val="Prrafodelista"/>
        <w:jc w:val="both"/>
      </w:pPr>
      <w:r>
        <w:t>Corto plazo</w:t>
      </w:r>
      <w:r>
        <w:sym w:font="Wingdings" w:char="F0E0"/>
      </w:r>
      <w:r>
        <w:t xml:space="preserve">secreción de hormonas y factores o sustancias </w:t>
      </w:r>
      <w:proofErr w:type="spellStart"/>
      <w:r>
        <w:t>vasoactivos</w:t>
      </w:r>
      <w:proofErr w:type="spellEnd"/>
      <w:r>
        <w:t xml:space="preserve">. Que dan lugar a productos </w:t>
      </w:r>
      <w:proofErr w:type="spellStart"/>
      <w:r>
        <w:t>vasoactivos</w:t>
      </w:r>
      <w:proofErr w:type="spellEnd"/>
      <w:r>
        <w:t>. Renina—&gt;</w:t>
      </w:r>
      <w:proofErr w:type="spellStart"/>
      <w:r>
        <w:t>angiotensina</w:t>
      </w:r>
      <w:proofErr w:type="spellEnd"/>
      <w:r>
        <w:t xml:space="preserve"> II</w:t>
      </w:r>
    </w:p>
    <w:p w:rsidR="00992AED" w:rsidRDefault="00992AED" w:rsidP="00992AED">
      <w:pPr>
        <w:pStyle w:val="Prrafodelista"/>
        <w:numPr>
          <w:ilvl w:val="0"/>
          <w:numId w:val="1"/>
        </w:numPr>
        <w:jc w:val="both"/>
        <w:rPr>
          <w:b/>
        </w:rPr>
      </w:pPr>
      <w:r>
        <w:rPr>
          <w:b/>
        </w:rPr>
        <w:lastRenderedPageBreak/>
        <w:t>Regulación del equilibrio ácido-base</w:t>
      </w:r>
    </w:p>
    <w:p w:rsidR="00992AED" w:rsidRDefault="00992AED" w:rsidP="00992AED">
      <w:pPr>
        <w:pStyle w:val="Prrafodelista"/>
        <w:jc w:val="both"/>
      </w:pPr>
      <w:r>
        <w:t>Mediante la excreción de ácidos y la regulación de amortiguadores en el líquido corporal. Son los únicos que eliminan ácido sulfúrico y fosfórico.</w:t>
      </w:r>
    </w:p>
    <w:p w:rsidR="00992AED" w:rsidRDefault="00992AED" w:rsidP="00992AED">
      <w:pPr>
        <w:pStyle w:val="Prrafodelista"/>
        <w:jc w:val="both"/>
      </w:pPr>
    </w:p>
    <w:p w:rsidR="00992AED" w:rsidRPr="00992AED" w:rsidRDefault="00992AED" w:rsidP="00992AED">
      <w:pPr>
        <w:pStyle w:val="Prrafodelista"/>
        <w:numPr>
          <w:ilvl w:val="0"/>
          <w:numId w:val="1"/>
        </w:numPr>
        <w:jc w:val="both"/>
      </w:pPr>
      <w:r>
        <w:rPr>
          <w:b/>
        </w:rPr>
        <w:t>Regulación de la producción de eritrocitos</w:t>
      </w:r>
    </w:p>
    <w:p w:rsidR="00992AED" w:rsidRDefault="00992AED" w:rsidP="00992AED">
      <w:pPr>
        <w:pStyle w:val="Prrafodelista"/>
        <w:jc w:val="both"/>
      </w:pPr>
      <w:r>
        <w:t>Secretando eritropoyetina</w:t>
      </w:r>
      <w:r>
        <w:sym w:font="Wingdings" w:char="F0E0"/>
      </w:r>
      <w:r>
        <w:t xml:space="preserve"> células madre hematopoyéticas en la médula ósea.</w:t>
      </w:r>
    </w:p>
    <w:p w:rsidR="00992AED" w:rsidRDefault="00992AED" w:rsidP="00992AED">
      <w:pPr>
        <w:pStyle w:val="Prrafodelista"/>
        <w:jc w:val="both"/>
      </w:pPr>
    </w:p>
    <w:p w:rsidR="00992AED" w:rsidRPr="00992AED" w:rsidRDefault="00992AED" w:rsidP="00992AED">
      <w:pPr>
        <w:pStyle w:val="Prrafodelista"/>
        <w:numPr>
          <w:ilvl w:val="0"/>
          <w:numId w:val="1"/>
        </w:numPr>
        <w:jc w:val="both"/>
      </w:pPr>
      <w:r>
        <w:rPr>
          <w:b/>
        </w:rPr>
        <w:t>Regulación  producción 1,25-dihidroxivitamina D3 (</w:t>
      </w:r>
      <w:proofErr w:type="spellStart"/>
      <w:r>
        <w:rPr>
          <w:b/>
        </w:rPr>
        <w:t>calcitriol</w:t>
      </w:r>
      <w:proofErr w:type="spellEnd"/>
      <w:r>
        <w:rPr>
          <w:b/>
        </w:rPr>
        <w:t>)</w:t>
      </w:r>
    </w:p>
    <w:p w:rsidR="00992AED" w:rsidRDefault="00992AED" w:rsidP="00992AED">
      <w:pPr>
        <w:pStyle w:val="Prrafodelista"/>
        <w:jc w:val="both"/>
      </w:pPr>
      <w:r>
        <w:t xml:space="preserve">Produciendo la forma activa de la vitamina D, mediante </w:t>
      </w:r>
      <w:proofErr w:type="spellStart"/>
      <w:r>
        <w:t>hidroxilación</w:t>
      </w:r>
      <w:proofErr w:type="spellEnd"/>
      <w:r>
        <w:t xml:space="preserve"> del 1 enlace. Importante para el depósito normal de calcio en los huesos y su reabsorción en el ap. Digestivo.</w:t>
      </w:r>
    </w:p>
    <w:p w:rsidR="00992AED" w:rsidRDefault="00992AED" w:rsidP="00992AED">
      <w:pPr>
        <w:pStyle w:val="Prrafodelista"/>
        <w:jc w:val="both"/>
      </w:pPr>
    </w:p>
    <w:p w:rsidR="00992AED" w:rsidRPr="00992AED" w:rsidRDefault="00992AED" w:rsidP="00992AED">
      <w:pPr>
        <w:pStyle w:val="Prrafodelista"/>
        <w:numPr>
          <w:ilvl w:val="0"/>
          <w:numId w:val="1"/>
        </w:numPr>
        <w:jc w:val="both"/>
      </w:pPr>
      <w:r>
        <w:rPr>
          <w:b/>
        </w:rPr>
        <w:t xml:space="preserve">Produce </w:t>
      </w:r>
      <w:proofErr w:type="spellStart"/>
      <w:r>
        <w:rPr>
          <w:b/>
        </w:rPr>
        <w:t>Gluconeogénesis</w:t>
      </w:r>
      <w:proofErr w:type="spellEnd"/>
    </w:p>
    <w:p w:rsidR="00992AED" w:rsidRDefault="00992AED" w:rsidP="00992AED">
      <w:pPr>
        <w:pStyle w:val="Prrafodelista"/>
        <w:jc w:val="both"/>
      </w:pPr>
      <w:r>
        <w:t>Mediante aminoácidos y demás precursores. Su capacidad rivaliza con la del hígado.</w:t>
      </w:r>
    </w:p>
    <w:p w:rsidR="00992AED" w:rsidRDefault="00992AED" w:rsidP="00992AED">
      <w:pPr>
        <w:jc w:val="both"/>
      </w:pPr>
    </w:p>
    <w:p w:rsidR="00992AED" w:rsidRDefault="00992AED" w:rsidP="00992AED">
      <w:pPr>
        <w:jc w:val="both"/>
        <w:rPr>
          <w:b/>
          <w:u w:val="single"/>
        </w:rPr>
      </w:pPr>
      <w:r>
        <w:rPr>
          <w:b/>
          <w:u w:val="single"/>
        </w:rPr>
        <w:t>ANATOMÍA FISIOLÓGICA DE LOS RIÑONES</w:t>
      </w:r>
    </w:p>
    <w:p w:rsidR="009C5CD0" w:rsidRDefault="00870646" w:rsidP="0019271E">
      <w:pPr>
        <w:jc w:val="both"/>
        <w:rPr>
          <w:b/>
          <w:u w:val="single"/>
        </w:rPr>
      </w:pPr>
      <w:r>
        <w:rPr>
          <w:b/>
          <w:u w:val="single"/>
        </w:rPr>
        <w:t xml:space="preserve"> </w:t>
      </w:r>
      <w:r w:rsidR="0019271E">
        <w:rPr>
          <w:b/>
          <w:u w:val="single"/>
        </w:rPr>
        <w:t>MICCIÓN</w:t>
      </w:r>
    </w:p>
    <w:p w:rsidR="0019271E" w:rsidRDefault="0019271E" w:rsidP="0019271E">
      <w:pPr>
        <w:jc w:val="both"/>
        <w:rPr>
          <w:b/>
          <w:u w:val="single"/>
        </w:rPr>
      </w:pPr>
      <w:r>
        <w:rPr>
          <w:b/>
          <w:u w:val="single"/>
        </w:rPr>
        <w:t>ANATOMÍA FISIOLÓGICA DE LA VEJIGA</w:t>
      </w: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p>
    <w:p w:rsidR="0019271E" w:rsidRDefault="0019271E" w:rsidP="0019271E">
      <w:pPr>
        <w:jc w:val="both"/>
        <w:rPr>
          <w:b/>
          <w:u w:val="single"/>
        </w:rPr>
      </w:pPr>
      <w:r>
        <w:rPr>
          <w:b/>
          <w:u w:val="single"/>
        </w:rPr>
        <w:lastRenderedPageBreak/>
        <w:t>TRANSPORTE DE ORINA DESDE EL RIÑÓN HASTA LOS URÉTERES Y  LA VEJIGA</w:t>
      </w:r>
    </w:p>
    <w:p w:rsidR="00D25813" w:rsidRDefault="00BB2C0D" w:rsidP="0019271E">
      <w:pPr>
        <w:jc w:val="both"/>
      </w:pPr>
      <w:r>
        <w:t>La orina no sufre cambios significativos en su camino a través de los cálices renales hasta los uréteres y la vejiga.</w:t>
      </w:r>
    </w:p>
    <w:p w:rsidR="00BB2C0D" w:rsidRDefault="00BB2C0D" w:rsidP="0019271E">
      <w:pPr>
        <w:jc w:val="both"/>
      </w:pPr>
      <w:r>
        <w:t xml:space="preserve">La orina que fluye desde los conductos colectores hasta </w:t>
      </w:r>
      <w:proofErr w:type="gramStart"/>
      <w:r>
        <w:t>las</w:t>
      </w:r>
      <w:proofErr w:type="gramEnd"/>
      <w:r>
        <w:t xml:space="preserve"> cálices renales estira los cálices e incrementa su actividad de marcapasos intrínsec</w:t>
      </w:r>
      <w:r w:rsidR="00F463BD">
        <w:t>a, eso inicia las contracciones peristálticas que se propagan a la pelvis renal y luego a lo largo de la longitud del uréter, formando así la orina desde la pelvis renal hacia la vejiga.</w:t>
      </w:r>
    </w:p>
    <w:p w:rsidR="00F463BD" w:rsidRDefault="00F463BD" w:rsidP="0019271E">
      <w:pPr>
        <w:jc w:val="both"/>
      </w:pPr>
      <w:r>
        <w:t>Las paredes de los uréteres tienen músculo liso inervado por fibras simpáticas</w:t>
      </w:r>
      <w:r>
        <w:sym w:font="Wingdings" w:char="F0E0"/>
      </w:r>
      <w:r>
        <w:t xml:space="preserve"> inhiben las contracciones peristálticas, y por fibras parasimpáticas</w:t>
      </w:r>
      <w:r>
        <w:sym w:font="Wingdings" w:char="F0E0"/>
      </w:r>
      <w:r>
        <w:t xml:space="preserve"> estimulan movimientos peristálticos.</w:t>
      </w:r>
    </w:p>
    <w:p w:rsidR="0019271E" w:rsidRDefault="00F463BD" w:rsidP="0019271E">
      <w:pPr>
        <w:jc w:val="both"/>
      </w:pPr>
      <w:r>
        <w:t xml:space="preserve">Los uréteres entran a la vejiga por el músculo </w:t>
      </w:r>
      <w:proofErr w:type="spellStart"/>
      <w:r>
        <w:t>detrusor</w:t>
      </w:r>
      <w:proofErr w:type="spellEnd"/>
      <w:r>
        <w:t>, en los orificios del trígono vesical. El tono normal de este músculo en la pared de la vejiga impide el reflujo de orina hacia el uréter, comprimiéndolo, cuando la presión aumenta en la vejiga durante la micción. Cada onda peristáltica a lo largo del uréter aumenta la presión dentro del mismo de manera que la región que atraviesa la pared de la vejiga se abre y permite a la orina fluir hacia la vejiga.</w:t>
      </w:r>
    </w:p>
    <w:p w:rsidR="00F463BD" w:rsidRDefault="00F463BD" w:rsidP="0019271E">
      <w:pPr>
        <w:jc w:val="both"/>
        <w:rPr>
          <w:b/>
        </w:rPr>
      </w:pPr>
      <w:r>
        <w:rPr>
          <w:b/>
        </w:rPr>
        <w:t xml:space="preserve">Sensación de dolor en los uréteres y reflejo </w:t>
      </w:r>
      <w:proofErr w:type="spellStart"/>
      <w:r>
        <w:rPr>
          <w:b/>
        </w:rPr>
        <w:t>ureterorrenal</w:t>
      </w:r>
      <w:proofErr w:type="spellEnd"/>
    </w:p>
    <w:p w:rsidR="00F463BD" w:rsidRDefault="00F463BD" w:rsidP="0019271E">
      <w:pPr>
        <w:jc w:val="both"/>
      </w:pPr>
      <w:r>
        <w:t>Como los uréteres reciben mucha inervación de fibras del dolor, cualquier obstrucción ocasiona una constricción refleja intensa acompañada de mucho dolor. Además, estos los impulsos dolorosos provocan un reflejo simpático hacia el riñón que contrae las arteriolas renales, lo que reduce la producción renal de orina</w:t>
      </w:r>
      <w:r>
        <w:sym w:font="Wingdings" w:char="F0E0"/>
      </w:r>
      <w:r>
        <w:t xml:space="preserve"> reflejo </w:t>
      </w:r>
      <w:proofErr w:type="spellStart"/>
      <w:r>
        <w:t>ureterorrenal</w:t>
      </w:r>
      <w:proofErr w:type="spellEnd"/>
      <w:r>
        <w:t>.</w:t>
      </w:r>
    </w:p>
    <w:p w:rsidR="00F463BD" w:rsidRDefault="00382A26" w:rsidP="0019271E">
      <w:pPr>
        <w:jc w:val="both"/>
        <w:rPr>
          <w:b/>
          <w:u w:val="single"/>
        </w:rPr>
      </w:pPr>
      <w:r>
        <w:rPr>
          <w:b/>
          <w:u w:val="single"/>
        </w:rPr>
        <w:t>LLENADO DE LA VEJIGA Y TONO DE LA PARED VESICAL; LA CISTOMETROGRAFÍA</w:t>
      </w:r>
    </w:p>
    <w:p w:rsidR="00382A26" w:rsidRDefault="00382A26" w:rsidP="0019271E">
      <w:pPr>
        <w:jc w:val="both"/>
      </w:pPr>
      <w:r>
        <w:t xml:space="preserve">Cuando no hay orina en la vejiga la presión </w:t>
      </w:r>
      <w:proofErr w:type="spellStart"/>
      <w:r>
        <w:t>intravesical</w:t>
      </w:r>
      <w:proofErr w:type="spellEnd"/>
      <w:r>
        <w:t xml:space="preserve"> es de 0, pero cuando se han acumulado 30-50 ml de orina, la presión aumenta 5-10 cm de agua. En cuanto aumente la cantidad de presión, aunque sea mínimo, </w:t>
      </w:r>
      <w:proofErr w:type="spellStart"/>
      <w:r>
        <w:t>asi</w:t>
      </w:r>
      <w:proofErr w:type="spellEnd"/>
      <w:r>
        <w:t xml:space="preserve"> ocurrirá un gran aumento de volumen de orina. Por encima de 300-400 ml, la acumulación de orina en la vejiga provoca un aumento rápido de la presión.</w:t>
      </w:r>
    </w:p>
    <w:p w:rsidR="00382A26" w:rsidRDefault="00382A26" w:rsidP="0019271E">
      <w:pPr>
        <w:jc w:val="both"/>
      </w:pPr>
      <w:r>
        <w:t xml:space="preserve">Los valores máximos de presión pueden aumentar desde sólo unos cm de agua a más de 100 cm de agua. Estas presiones máximas se denominan </w:t>
      </w:r>
      <w:r w:rsidRPr="00382A26">
        <w:rPr>
          <w:b/>
        </w:rPr>
        <w:t>ondas de micción</w:t>
      </w:r>
      <w:r>
        <w:t>, debidas al reflejo de micción.</w:t>
      </w:r>
    </w:p>
    <w:p w:rsidR="00382A26" w:rsidRDefault="00382A26" w:rsidP="0019271E">
      <w:pPr>
        <w:jc w:val="both"/>
        <w:rPr>
          <w:b/>
          <w:u w:val="single"/>
        </w:rPr>
      </w:pPr>
      <w:r>
        <w:rPr>
          <w:b/>
          <w:u w:val="single"/>
        </w:rPr>
        <w:t>REFLEJO MICCIONAL</w:t>
      </w:r>
    </w:p>
    <w:p w:rsidR="00382A26" w:rsidRDefault="00521F39" w:rsidP="0019271E">
      <w:pPr>
        <w:jc w:val="both"/>
      </w:pPr>
      <w:r>
        <w:t>A medida que se llena la vejiga empieza</w:t>
      </w:r>
      <w:r w:rsidR="00654D4B">
        <w:t>n</w:t>
      </w:r>
      <w:r>
        <w:t xml:space="preserve"> a aparecer muchas contracciones </w:t>
      </w:r>
      <w:proofErr w:type="spellStart"/>
      <w:r>
        <w:t>miccionales</w:t>
      </w:r>
      <w:proofErr w:type="spellEnd"/>
      <w:r>
        <w:t xml:space="preserve"> sobrepuestas. Estas se deben al reflejo de distensión iniciado por los </w:t>
      </w:r>
      <w:r w:rsidRPr="00521F39">
        <w:rPr>
          <w:b/>
        </w:rPr>
        <w:t>receptores sensitivos de distensión</w:t>
      </w:r>
      <w:r>
        <w:rPr>
          <w:b/>
        </w:rPr>
        <w:t xml:space="preserve"> </w:t>
      </w:r>
      <w:r>
        <w:t>en la pared de la vejiga, especialmente los que están situados en la uretra posterior cuando esta zona comienza a llenarse de orina a presiones vesicales altas.</w:t>
      </w:r>
    </w:p>
    <w:p w:rsidR="00521F39" w:rsidRDefault="00521F39" w:rsidP="0019271E">
      <w:pPr>
        <w:jc w:val="both"/>
      </w:pPr>
      <w:r>
        <w:t>Las señales sensitivas de los receptores de distensión vesicales se conducen a los segmentos sacros y vuelven de nuevo a la vejiga a través de las fibras nerviosas parasimpáticas a través de estos mismos nervios.</w:t>
      </w:r>
    </w:p>
    <w:p w:rsidR="00521F39" w:rsidRDefault="00521F39" w:rsidP="0019271E">
      <w:pPr>
        <w:jc w:val="both"/>
      </w:pPr>
      <w:r>
        <w:lastRenderedPageBreak/>
        <w:t xml:space="preserve">Cuando la vejiga está parcialmente llena este reflejo </w:t>
      </w:r>
      <w:proofErr w:type="spellStart"/>
      <w:r>
        <w:t>miccional</w:t>
      </w:r>
      <w:proofErr w:type="spellEnd"/>
      <w:r>
        <w:t xml:space="preserve"> se relaja tras una fracción de un minuto, el músculo </w:t>
      </w:r>
      <w:proofErr w:type="spellStart"/>
      <w:r>
        <w:t>detrusor</w:t>
      </w:r>
      <w:proofErr w:type="spellEnd"/>
      <w:r>
        <w:t xml:space="preserve"> deja de contraerse y la presión vuelve a su nivel basal. A medida que la vejiga continúa llenándose, los reflejos </w:t>
      </w:r>
      <w:proofErr w:type="spellStart"/>
      <w:r>
        <w:t>miccionales</w:t>
      </w:r>
      <w:proofErr w:type="spellEnd"/>
      <w:r>
        <w:t xml:space="preserve"> se hacen más frecuentes y provocan contracciones mayores del músculo </w:t>
      </w:r>
      <w:proofErr w:type="spellStart"/>
      <w:r>
        <w:t>detrusor</w:t>
      </w:r>
      <w:proofErr w:type="spellEnd"/>
      <w:r>
        <w:t xml:space="preserve">. Una vez que comienza el reflejo </w:t>
      </w:r>
      <w:proofErr w:type="spellStart"/>
      <w:r>
        <w:t>miccional</w:t>
      </w:r>
      <w:proofErr w:type="spellEnd"/>
      <w:r>
        <w:t xml:space="preserve"> este es un </w:t>
      </w:r>
      <w:proofErr w:type="spellStart"/>
      <w:r>
        <w:t>autorregenerativo</w:t>
      </w:r>
      <w:proofErr w:type="spellEnd"/>
      <w:r>
        <w:t>. Es decir</w:t>
      </w:r>
      <w:r w:rsidR="00654D4B">
        <w:t xml:space="preserve"> </w:t>
      </w:r>
      <w:r w:rsidR="00654D4B" w:rsidRPr="00654D4B">
        <w:rPr>
          <w:i/>
        </w:rPr>
        <w:t xml:space="preserve">La contracción inicial de la vejiga activa los receptores de distensión que causan un mayor incremento de los impulsos sensitivos que van desde la vejiga y la uretra posterior, lo que aumenta más la contracción refleja de la vejiga; el ciclo se repite una y otra vez hasta que la vejiga alcanza un grado fuerte de contracción. </w:t>
      </w:r>
      <w:r w:rsidR="00654D4B">
        <w:rPr>
          <w:i/>
        </w:rPr>
        <w:t xml:space="preserve"> </w:t>
      </w:r>
      <w:r w:rsidR="00654D4B">
        <w:t xml:space="preserve">Luego de la constante estimulación, de varios s a 1 min, el reflejo </w:t>
      </w:r>
      <w:proofErr w:type="spellStart"/>
      <w:r w:rsidR="00654D4B">
        <w:t>autorregenerativo</w:t>
      </w:r>
      <w:proofErr w:type="spellEnd"/>
      <w:r w:rsidR="00654D4B">
        <w:t xml:space="preserve"> comienza a cansarse y el ciclo regenerativo cesa, lo que permite relajarse a la vejiga.</w:t>
      </w:r>
    </w:p>
    <w:p w:rsidR="00654D4B" w:rsidRDefault="00654D4B" w:rsidP="0019271E">
      <w:pPr>
        <w:jc w:val="both"/>
      </w:pPr>
      <w:r>
        <w:t xml:space="preserve">De este modo el reflejo </w:t>
      </w:r>
      <w:proofErr w:type="spellStart"/>
      <w:r>
        <w:t>miccional</w:t>
      </w:r>
      <w:proofErr w:type="spellEnd"/>
      <w:r>
        <w:t xml:space="preserve"> es un solo ciclo completo de: </w:t>
      </w:r>
    </w:p>
    <w:p w:rsidR="00654D4B" w:rsidRPr="00654D4B" w:rsidRDefault="00654D4B" w:rsidP="00654D4B">
      <w:pPr>
        <w:pStyle w:val="Prrafodelista"/>
        <w:numPr>
          <w:ilvl w:val="0"/>
          <w:numId w:val="1"/>
        </w:numPr>
        <w:jc w:val="both"/>
        <w:rPr>
          <w:i/>
        </w:rPr>
      </w:pPr>
      <w:r>
        <w:t>Aumento rápido y progresivo de la presión</w:t>
      </w:r>
    </w:p>
    <w:p w:rsidR="00654D4B" w:rsidRPr="00654D4B" w:rsidRDefault="00654D4B" w:rsidP="00654D4B">
      <w:pPr>
        <w:pStyle w:val="Prrafodelista"/>
        <w:numPr>
          <w:ilvl w:val="0"/>
          <w:numId w:val="1"/>
        </w:numPr>
        <w:jc w:val="both"/>
        <w:rPr>
          <w:i/>
        </w:rPr>
      </w:pPr>
      <w:r>
        <w:t>Un período de presión mantenida</w:t>
      </w:r>
    </w:p>
    <w:p w:rsidR="00654D4B" w:rsidRPr="00363B66" w:rsidRDefault="00654D4B" w:rsidP="00654D4B">
      <w:pPr>
        <w:pStyle w:val="Prrafodelista"/>
        <w:numPr>
          <w:ilvl w:val="0"/>
          <w:numId w:val="1"/>
        </w:numPr>
        <w:jc w:val="both"/>
        <w:rPr>
          <w:i/>
        </w:rPr>
      </w:pPr>
      <w:r>
        <w:t>Retorno de la presión al tono basal de la vejiga</w:t>
      </w:r>
    </w:p>
    <w:p w:rsidR="00363B66" w:rsidRDefault="00363B66" w:rsidP="00363B66">
      <w:pPr>
        <w:jc w:val="both"/>
      </w:pPr>
      <w:r>
        <w:t xml:space="preserve">Una vez que se ha producido el reflejo </w:t>
      </w:r>
      <w:proofErr w:type="spellStart"/>
      <w:r>
        <w:t>miccional</w:t>
      </w:r>
      <w:proofErr w:type="spellEnd"/>
      <w:r>
        <w:t xml:space="preserve"> pero la vejiga NO se ha vaciado, los elementos nerviosos de este reflejo suelen permanecer inhibidos por unos minutos a 1 hora o + debido a que aparece otro reflejo </w:t>
      </w:r>
      <w:proofErr w:type="spellStart"/>
      <w:r>
        <w:t>miccional</w:t>
      </w:r>
      <w:proofErr w:type="spellEnd"/>
      <w:r>
        <w:t xml:space="preserve">. A medida que la vejiga se llena más y más, los reflejos </w:t>
      </w:r>
      <w:proofErr w:type="spellStart"/>
      <w:r>
        <w:t>miccionales</w:t>
      </w:r>
      <w:proofErr w:type="spellEnd"/>
      <w:r>
        <w:t xml:space="preserve"> son más y más frecuentes y poderosos.</w:t>
      </w:r>
    </w:p>
    <w:p w:rsidR="00363B66" w:rsidRDefault="00363B66" w:rsidP="00363B66">
      <w:pPr>
        <w:jc w:val="both"/>
      </w:pPr>
      <w:r>
        <w:t xml:space="preserve">Una vez que el reflejo </w:t>
      </w:r>
      <w:proofErr w:type="spellStart"/>
      <w:r>
        <w:t>miccional</w:t>
      </w:r>
      <w:proofErr w:type="spellEnd"/>
      <w:r>
        <w:t xml:space="preserve"> es lo suficientemente poderoso, provoca otro reflejo, que pasa a través de los nervios pudendos hasta el esfínter externo para inhibirlo. </w:t>
      </w:r>
      <w:r>
        <w:rPr>
          <w:b/>
        </w:rPr>
        <w:t xml:space="preserve">Si esta inhibición es más potente en el encéfalo que las señales constrictoras voluntarias al esfínter externo, se produce la micción. </w:t>
      </w:r>
      <w:r>
        <w:t xml:space="preserve">Si no, la micción no se produce hasta que la vejiga se llena más y el reflejo </w:t>
      </w:r>
      <w:proofErr w:type="spellStart"/>
      <w:r>
        <w:t>miccional</w:t>
      </w:r>
      <w:proofErr w:type="spellEnd"/>
      <w:r>
        <w:t xml:space="preserve"> se haga más potente.</w:t>
      </w:r>
    </w:p>
    <w:p w:rsidR="00363B66" w:rsidRDefault="00363B66" w:rsidP="00363B66">
      <w:pPr>
        <w:jc w:val="both"/>
        <w:rPr>
          <w:b/>
        </w:rPr>
      </w:pPr>
      <w:r>
        <w:rPr>
          <w:b/>
        </w:rPr>
        <w:t>Facilitación o Inhibición de la micción por el encéfalo</w:t>
      </w:r>
    </w:p>
    <w:p w:rsidR="00363B66" w:rsidRDefault="00255B59" w:rsidP="00363B66">
      <w:pPr>
        <w:jc w:val="both"/>
      </w:pPr>
      <w:r>
        <w:t xml:space="preserve">Aunque el reflejo </w:t>
      </w:r>
      <w:proofErr w:type="spellStart"/>
      <w:r>
        <w:t>miccional</w:t>
      </w:r>
      <w:proofErr w:type="spellEnd"/>
      <w:r>
        <w:t xml:space="preserve"> sea medular autónomo, centros encefálicos pueden facilitarlo o inhibirlo. Existen centros facilitadores e inhibidores localizados en el tronco del encéfalo principalmente la protuberancia. También hay centros en la corteza aunque estos suelen ser más inhibidores.</w:t>
      </w:r>
    </w:p>
    <w:p w:rsidR="00255B59" w:rsidRDefault="00255B59" w:rsidP="00363B66">
      <w:pPr>
        <w:jc w:val="both"/>
      </w:pPr>
      <w:r>
        <w:t xml:space="preserve">El reflejo </w:t>
      </w:r>
      <w:proofErr w:type="spellStart"/>
      <w:r>
        <w:t>miccional</w:t>
      </w:r>
      <w:proofErr w:type="spellEnd"/>
      <w:r>
        <w:t xml:space="preserve"> es la causa básica de la micción, pero los centros superiores ejercen un control final sobre ella:</w:t>
      </w:r>
    </w:p>
    <w:p w:rsidR="00255B59" w:rsidRDefault="00255B59" w:rsidP="00255B59">
      <w:pPr>
        <w:pStyle w:val="Prrafodelista"/>
        <w:numPr>
          <w:ilvl w:val="0"/>
          <w:numId w:val="3"/>
        </w:numPr>
        <w:jc w:val="both"/>
      </w:pPr>
      <w:r>
        <w:t xml:space="preserve">Los centros superiores mantienen inhibido el reflejo </w:t>
      </w:r>
      <w:proofErr w:type="spellStart"/>
      <w:r>
        <w:t>miccional</w:t>
      </w:r>
      <w:proofErr w:type="spellEnd"/>
      <w:r>
        <w:t xml:space="preserve"> excepto cuando se desea la micción</w:t>
      </w:r>
    </w:p>
    <w:p w:rsidR="00255B59" w:rsidRDefault="00255B59" w:rsidP="00255B59">
      <w:pPr>
        <w:pStyle w:val="Prrafodelista"/>
        <w:numPr>
          <w:ilvl w:val="0"/>
          <w:numId w:val="3"/>
        </w:numPr>
        <w:jc w:val="both"/>
      </w:pPr>
      <w:r>
        <w:t xml:space="preserve">Los centros superiores retienen la micción aunque se produzca el reflejo </w:t>
      </w:r>
      <w:proofErr w:type="spellStart"/>
      <w:r>
        <w:t>miccional</w:t>
      </w:r>
      <w:proofErr w:type="spellEnd"/>
      <w:r>
        <w:t>, contrayendo el esfínter externo.</w:t>
      </w:r>
    </w:p>
    <w:p w:rsidR="00255B59" w:rsidRDefault="00255B59" w:rsidP="00255B59">
      <w:pPr>
        <w:pStyle w:val="Prrafodelista"/>
        <w:numPr>
          <w:ilvl w:val="0"/>
          <w:numId w:val="3"/>
        </w:numPr>
        <w:jc w:val="both"/>
      </w:pPr>
      <w:r>
        <w:t>Cuando es momento de la micción, estos centros facilitan los centros de la micción sacros e inhiben el esfínter externo para que esta se produzca.</w:t>
      </w:r>
    </w:p>
    <w:p w:rsidR="00255B59" w:rsidRDefault="005D1290" w:rsidP="00255B59">
      <w:pPr>
        <w:jc w:val="both"/>
      </w:pPr>
      <w:r>
        <w:lastRenderedPageBreak/>
        <w:t xml:space="preserve">La micción voluntaria: Primero se contraen los músculos abdominales, aumentando así la presión en la vejiga, luego la orina pasa hacia el cuello de la vejiga y la uretra posterior bajo presión, y conforme se va llenando estimula los receptores de distensión, excitando el reflejo </w:t>
      </w:r>
      <w:proofErr w:type="spellStart"/>
      <w:r>
        <w:t>miccional</w:t>
      </w:r>
      <w:proofErr w:type="spellEnd"/>
      <w:r>
        <w:t xml:space="preserve"> e inhibiendo el esfínter externo.</w:t>
      </w:r>
    </w:p>
    <w:p w:rsidR="005D1290" w:rsidRDefault="002314EE" w:rsidP="00255B59">
      <w:pPr>
        <w:jc w:val="both"/>
        <w:rPr>
          <w:b/>
          <w:u w:val="single"/>
        </w:rPr>
      </w:pPr>
      <w:r>
        <w:rPr>
          <w:b/>
          <w:u w:val="single"/>
        </w:rPr>
        <w:t>LA FORMACIÓN DE ORINA ES RESULTADO DEL FILTRADO GLOMERULAR, LA REABSORCIÓN TUBULAR Y LA SECRECIÓN TUBULAR</w:t>
      </w:r>
    </w:p>
    <w:p w:rsidR="002314EE" w:rsidRDefault="002314EE" w:rsidP="00255B59">
      <w:pPr>
        <w:jc w:val="both"/>
      </w:pPr>
      <w:r>
        <w:t>La Intensidad con las que se excretan sustancias en la orina depende de:</w:t>
      </w:r>
    </w:p>
    <w:p w:rsidR="002314EE" w:rsidRDefault="002314EE" w:rsidP="002314EE">
      <w:pPr>
        <w:pStyle w:val="Prrafodelista"/>
        <w:numPr>
          <w:ilvl w:val="0"/>
          <w:numId w:val="4"/>
        </w:numPr>
        <w:jc w:val="both"/>
      </w:pPr>
      <w:r>
        <w:t>La filtración glomerular</w:t>
      </w:r>
    </w:p>
    <w:p w:rsidR="002314EE" w:rsidRDefault="002314EE" w:rsidP="002314EE">
      <w:pPr>
        <w:pStyle w:val="Prrafodelista"/>
        <w:numPr>
          <w:ilvl w:val="0"/>
          <w:numId w:val="4"/>
        </w:numPr>
        <w:jc w:val="both"/>
      </w:pPr>
      <w:r>
        <w:t>La reabsorción por los túbulos hacia la sangre</w:t>
      </w:r>
    </w:p>
    <w:p w:rsidR="002314EE" w:rsidRDefault="002314EE" w:rsidP="002314EE">
      <w:pPr>
        <w:pStyle w:val="Prrafodelista"/>
        <w:numPr>
          <w:ilvl w:val="0"/>
          <w:numId w:val="4"/>
        </w:numPr>
        <w:jc w:val="both"/>
      </w:pPr>
      <w:r>
        <w:t>Secreción de sustancias desde la sangre hacia los túbulos renales</w:t>
      </w:r>
    </w:p>
    <w:p w:rsidR="002314EE" w:rsidRDefault="002314EE" w:rsidP="002314EE">
      <w:pPr>
        <w:ind w:left="360"/>
        <w:jc w:val="both"/>
        <w:rPr>
          <w:b/>
        </w:rPr>
      </w:pPr>
      <w:r w:rsidRPr="002314EE">
        <w:rPr>
          <w:b/>
        </w:rPr>
        <w:t xml:space="preserve">Velocidad de excreción urinaria= velocidad filtración – velocidad reabsorción + velocidad </w:t>
      </w:r>
      <w:r>
        <w:rPr>
          <w:b/>
        </w:rPr>
        <w:t xml:space="preserve">  </w:t>
      </w:r>
      <w:r w:rsidRPr="002314EE">
        <w:rPr>
          <w:b/>
        </w:rPr>
        <w:t>secreción</w:t>
      </w:r>
    </w:p>
    <w:p w:rsidR="002314EE" w:rsidRDefault="002314EE" w:rsidP="002314EE">
      <w:pPr>
        <w:ind w:left="360"/>
        <w:jc w:val="both"/>
      </w:pPr>
      <w:r>
        <w:t xml:space="preserve">La formación de orina comienza cuando una gran cantidad de líquido (sin proteínas) se filtra desde los capilares glomerulares hacia la cápsula de </w:t>
      </w:r>
      <w:proofErr w:type="spellStart"/>
      <w:r>
        <w:t>Bowman</w:t>
      </w:r>
      <w:proofErr w:type="spellEnd"/>
      <w:r>
        <w:t xml:space="preserve">. *Este líquido contiene casi la misma constitución que el plasma ya que se filtran todos sus componentes, excepto las proteínas* A medida que el líquido abandona la cápsula de </w:t>
      </w:r>
      <w:proofErr w:type="spellStart"/>
      <w:r>
        <w:t>Bowman</w:t>
      </w:r>
      <w:proofErr w:type="spellEnd"/>
      <w:r>
        <w:t xml:space="preserve"> y pasa a través de los túbulos, se modifica por la reabsorción de agua y solutos específicos de nuevo hacia la sangre o por la secreción de otras sustancias desde los capilares </w:t>
      </w:r>
      <w:proofErr w:type="spellStart"/>
      <w:r>
        <w:t>peritubulares</w:t>
      </w:r>
      <w:proofErr w:type="spellEnd"/>
      <w:r>
        <w:t xml:space="preserve"> hacia los túbulos.</w:t>
      </w:r>
    </w:p>
    <w:p w:rsidR="002314EE" w:rsidRDefault="002314EE" w:rsidP="002314EE">
      <w:pPr>
        <w:ind w:left="360"/>
        <w:jc w:val="both"/>
      </w:pPr>
      <w:r>
        <w:t>Manejo renal de las siguientes sustancias:</w:t>
      </w:r>
    </w:p>
    <w:p w:rsidR="002314EE" w:rsidRDefault="002314EE" w:rsidP="002314EE">
      <w:pPr>
        <w:pStyle w:val="Prrafodelista"/>
        <w:numPr>
          <w:ilvl w:val="0"/>
          <w:numId w:val="5"/>
        </w:numPr>
        <w:jc w:val="both"/>
      </w:pPr>
      <w:proofErr w:type="spellStart"/>
      <w:r>
        <w:rPr>
          <w:b/>
        </w:rPr>
        <w:t>Creatinina</w:t>
      </w:r>
      <w:proofErr w:type="spellEnd"/>
      <w:r>
        <w:rPr>
          <w:b/>
        </w:rPr>
        <w:t xml:space="preserve">, urea, productos de excreción= </w:t>
      </w:r>
      <w:r>
        <w:t>Se filtran completamente en los capilares glomerulares pero no se absorbe ni secreta, de modo que su excreción es igual a la intensidad con que se filtra.</w:t>
      </w:r>
    </w:p>
    <w:p w:rsidR="002314EE" w:rsidRPr="002314EE" w:rsidRDefault="002314EE" w:rsidP="002314EE">
      <w:pPr>
        <w:pStyle w:val="Prrafodelista"/>
        <w:numPr>
          <w:ilvl w:val="0"/>
          <w:numId w:val="5"/>
        </w:numPr>
        <w:jc w:val="both"/>
      </w:pPr>
      <w:r>
        <w:rPr>
          <w:b/>
        </w:rPr>
        <w:t xml:space="preserve">Electrolitos, Ca, Na, </w:t>
      </w:r>
      <w:proofErr w:type="spellStart"/>
      <w:r>
        <w:rPr>
          <w:b/>
        </w:rPr>
        <w:t>etc</w:t>
      </w:r>
      <w:proofErr w:type="spellEnd"/>
      <w:r>
        <w:rPr>
          <w:b/>
        </w:rPr>
        <w:t xml:space="preserve">= </w:t>
      </w:r>
      <w:r>
        <w:t xml:space="preserve">Se filtran libremente pero la diferencia es que una cierta cantidad llega a reabsorberse de los túbulos hacia la sangre. Por lo que su excreción va a ser menor a la filtración. </w:t>
      </w:r>
      <w:r w:rsidRPr="002314EE">
        <w:rPr>
          <w:b/>
        </w:rPr>
        <w:t xml:space="preserve">Filtración </w:t>
      </w:r>
      <w:r>
        <w:rPr>
          <w:b/>
        </w:rPr>
        <w:t>–</w:t>
      </w:r>
      <w:r w:rsidRPr="002314EE">
        <w:rPr>
          <w:b/>
        </w:rPr>
        <w:t xml:space="preserve"> reabsorción</w:t>
      </w:r>
      <w:r>
        <w:rPr>
          <w:b/>
        </w:rPr>
        <w:t>.</w:t>
      </w:r>
    </w:p>
    <w:p w:rsidR="002314EE" w:rsidRDefault="002314EE" w:rsidP="002314EE">
      <w:pPr>
        <w:pStyle w:val="Prrafodelista"/>
        <w:numPr>
          <w:ilvl w:val="0"/>
          <w:numId w:val="5"/>
        </w:numPr>
        <w:jc w:val="both"/>
      </w:pPr>
      <w:r>
        <w:rPr>
          <w:b/>
        </w:rPr>
        <w:t xml:space="preserve">Aminoácidos, glucosa, sustancias nutritivas= </w:t>
      </w:r>
      <w:r w:rsidR="004111FB">
        <w:t>Estas sustancias se filtran libremente pero NO llegan a excretarse porque son reabsorbidas completamente.</w:t>
      </w:r>
    </w:p>
    <w:p w:rsidR="004111FB" w:rsidRPr="004111FB" w:rsidRDefault="004111FB" w:rsidP="004111FB">
      <w:pPr>
        <w:pStyle w:val="Prrafodelista"/>
        <w:numPr>
          <w:ilvl w:val="0"/>
          <w:numId w:val="5"/>
        </w:numPr>
        <w:jc w:val="both"/>
      </w:pPr>
      <w:r>
        <w:rPr>
          <w:b/>
        </w:rPr>
        <w:t xml:space="preserve">Productos ácido/Base= </w:t>
      </w:r>
      <w:r>
        <w:t xml:space="preserve">Se filtran libremente no se reabsorben pero se secretan adicionalmente por los capilares </w:t>
      </w:r>
      <w:proofErr w:type="spellStart"/>
      <w:r>
        <w:t>peritubulares</w:t>
      </w:r>
      <w:proofErr w:type="spellEnd"/>
      <w:r>
        <w:t xml:space="preserve"> hacia los túbulos, para ser excretados en la orina. </w:t>
      </w:r>
      <w:r>
        <w:rPr>
          <w:b/>
        </w:rPr>
        <w:t>Filtración + secreción.</w:t>
      </w:r>
    </w:p>
    <w:p w:rsidR="004111FB" w:rsidRDefault="004111FB" w:rsidP="004111FB">
      <w:pPr>
        <w:jc w:val="both"/>
        <w:rPr>
          <w:b/>
        </w:rPr>
      </w:pPr>
      <w:r>
        <w:rPr>
          <w:b/>
        </w:rPr>
        <w:t>Filtración, reabsorción y secreción de diferentes sustancias</w:t>
      </w:r>
    </w:p>
    <w:p w:rsidR="004111FB" w:rsidRDefault="004111FB" w:rsidP="004111FB">
      <w:pPr>
        <w:jc w:val="both"/>
      </w:pPr>
      <w:r>
        <w:t>La reabsorción tubular es cuantitativamente más importante que la secreción tubular, aunque esta última determina las cantidades de iones K e H y algunas otras sustancias que se excretan en la orina.</w:t>
      </w:r>
    </w:p>
    <w:p w:rsidR="004111FB" w:rsidRDefault="004111FB" w:rsidP="004111FB">
      <w:pPr>
        <w:jc w:val="both"/>
      </w:pPr>
      <w:r>
        <w:lastRenderedPageBreak/>
        <w:t xml:space="preserve">Las sustancias de desecho deben eliminarse por completo de la sangre (urea, </w:t>
      </w:r>
      <w:proofErr w:type="spellStart"/>
      <w:r>
        <w:t>creatinina</w:t>
      </w:r>
      <w:proofErr w:type="spellEnd"/>
      <w:r>
        <w:t>, ácido úrico, uratos se reabsorben mal). Los fármacos se reabsorben mal y se secretan por la sangre  a los túbulos.</w:t>
      </w:r>
    </w:p>
    <w:p w:rsidR="004111FB" w:rsidRDefault="004111FB" w:rsidP="004111FB">
      <w:pPr>
        <w:jc w:val="both"/>
      </w:pPr>
      <w:r>
        <w:t xml:space="preserve">Cada uno de estos 3 procesos se regula de acuerdo a las necesidades del cuerpo. Para la mayoría de sustancias la filtración y reabsorción son más intensas comparadas con la excreción. Ajustes sutiles en ellas pueden dar lugar a cambios grandes en la excreción renal. La filtración y reabsorción se coordinan para producir los cambios necesarios en la excreción. </w:t>
      </w:r>
      <w:r>
        <w:sym w:font="Wingdings" w:char="F04A"/>
      </w:r>
    </w:p>
    <w:p w:rsidR="004111FB" w:rsidRDefault="004111FB" w:rsidP="004111FB">
      <w:pPr>
        <w:jc w:val="both"/>
        <w:rPr>
          <w:b/>
        </w:rPr>
      </w:pPr>
      <w:r>
        <w:rPr>
          <w:b/>
        </w:rPr>
        <w:t>¿Por qué se filtran y luego se reabsorben grandes cantidades de solutos en los riñones?</w:t>
      </w:r>
    </w:p>
    <w:p w:rsidR="004111FB" w:rsidRPr="0055517E" w:rsidRDefault="004111FB" w:rsidP="004111FB">
      <w:pPr>
        <w:pStyle w:val="Prrafodelista"/>
        <w:numPr>
          <w:ilvl w:val="0"/>
          <w:numId w:val="6"/>
        </w:numPr>
        <w:jc w:val="both"/>
        <w:rPr>
          <w:b/>
        </w:rPr>
      </w:pPr>
      <w:r>
        <w:t xml:space="preserve">Un FG alto permite a los riñones eliminar con rapidez </w:t>
      </w:r>
      <w:r w:rsidR="0055517E">
        <w:t>productos de desecho del cuerpo que dependen sobretodo de la FG para su excreción.</w:t>
      </w:r>
    </w:p>
    <w:p w:rsidR="0055517E" w:rsidRPr="0055517E" w:rsidRDefault="0055517E" w:rsidP="004111FB">
      <w:pPr>
        <w:pStyle w:val="Prrafodelista"/>
        <w:numPr>
          <w:ilvl w:val="0"/>
          <w:numId w:val="6"/>
        </w:numPr>
        <w:jc w:val="both"/>
        <w:rPr>
          <w:b/>
        </w:rPr>
      </w:pPr>
      <w:r>
        <w:t>Un FG alto también permite que el riñón filtre y procese todos los líquidos corporales muchas veces al día. Volumen del plasma 3L y el FG 180L/día, por lo que todo el plasma se filtra y procesa unas 60 veces al día.</w:t>
      </w:r>
    </w:p>
    <w:p w:rsidR="0055517E" w:rsidRDefault="0055517E" w:rsidP="0055517E">
      <w:pPr>
        <w:jc w:val="both"/>
        <w:rPr>
          <w:b/>
        </w:rPr>
      </w:pPr>
    </w:p>
    <w:p w:rsidR="00CF133D" w:rsidRPr="00CF133D" w:rsidRDefault="00CF133D" w:rsidP="0055517E">
      <w:pPr>
        <w:jc w:val="both"/>
        <w:rPr>
          <w:b/>
          <w:u w:val="single"/>
        </w:rPr>
      </w:pPr>
      <w:r>
        <w:rPr>
          <w:b/>
          <w:u w:val="single"/>
        </w:rPr>
        <w:t>FILTRADO GLOMERULAR: EL PRIMER PASO PARA LA FORMACIÓN DE ORINA</w:t>
      </w:r>
    </w:p>
    <w:p w:rsidR="002314EE" w:rsidRDefault="00CF133D" w:rsidP="00CF133D">
      <w:pPr>
        <w:jc w:val="both"/>
        <w:rPr>
          <w:b/>
        </w:rPr>
      </w:pPr>
      <w:r>
        <w:rPr>
          <w:b/>
        </w:rPr>
        <w:t>Composición del filtrado glomerular</w:t>
      </w:r>
    </w:p>
    <w:p w:rsidR="00CF133D" w:rsidRDefault="00CF133D" w:rsidP="00CF133D">
      <w:pPr>
        <w:jc w:val="both"/>
      </w:pPr>
      <w:r>
        <w:t xml:space="preserve">La formación comienza con el filtrado de grandes cantidades de líquido desde los capilares glomerulares hacia la cápsula de </w:t>
      </w:r>
      <w:proofErr w:type="spellStart"/>
      <w:r>
        <w:t>Bowman</w:t>
      </w:r>
      <w:proofErr w:type="spellEnd"/>
      <w:r>
        <w:t xml:space="preserve">. Estos capilares son relativamente impermeables a proteínas, por lo que el líquido filtrado carece </w:t>
      </w:r>
      <w:proofErr w:type="spellStart"/>
      <w:r>
        <w:t>práticamente</w:t>
      </w:r>
      <w:proofErr w:type="spellEnd"/>
      <w:r>
        <w:t xml:space="preserve"> de proteínas</w:t>
      </w:r>
      <w:r w:rsidR="005A6302">
        <w:t xml:space="preserve"> y elementos celulares, incluidos eritrocitos.</w:t>
      </w:r>
    </w:p>
    <w:p w:rsidR="005A6302" w:rsidRDefault="005A6302" w:rsidP="00CF133D">
      <w:pPr>
        <w:jc w:val="both"/>
      </w:pPr>
      <w:r>
        <w:t xml:space="preserve">Las concentraciones de otros constituyentes como sales y moléculas orgánicas </w:t>
      </w:r>
      <w:proofErr w:type="gramStart"/>
      <w:r>
        <w:t>es</w:t>
      </w:r>
      <w:proofErr w:type="gramEnd"/>
      <w:r>
        <w:t xml:space="preserve"> similar al del plasma exceptuando el calcio y ácidos grasos que se adhieren a las proteínas plasmáticas.</w:t>
      </w:r>
    </w:p>
    <w:p w:rsidR="005A6302" w:rsidRDefault="005A6302" w:rsidP="00CF133D">
      <w:pPr>
        <w:jc w:val="both"/>
        <w:rPr>
          <w:b/>
        </w:rPr>
      </w:pPr>
      <w:r>
        <w:rPr>
          <w:b/>
        </w:rPr>
        <w:t>El FG es alrededor del 20% del flujo plasmático renal</w:t>
      </w:r>
    </w:p>
    <w:p w:rsidR="005A6302" w:rsidRDefault="005A6302" w:rsidP="00CF133D">
      <w:pPr>
        <w:jc w:val="both"/>
      </w:pPr>
      <w:r>
        <w:t>El FG está determinado por:</w:t>
      </w:r>
    </w:p>
    <w:p w:rsidR="005A6302" w:rsidRDefault="005A6302" w:rsidP="005A6302">
      <w:pPr>
        <w:pStyle w:val="Prrafodelista"/>
        <w:numPr>
          <w:ilvl w:val="0"/>
          <w:numId w:val="7"/>
        </w:numPr>
        <w:jc w:val="both"/>
      </w:pPr>
      <w:r>
        <w:t xml:space="preserve">Fuerzas hidrostáticas y </w:t>
      </w:r>
      <w:proofErr w:type="spellStart"/>
      <w:r>
        <w:t>coloidosmóticas</w:t>
      </w:r>
      <w:proofErr w:type="spellEnd"/>
      <w:r>
        <w:t xml:space="preserve"> que actúan a través de la membrana capilar</w:t>
      </w:r>
    </w:p>
    <w:p w:rsidR="005A6302" w:rsidRDefault="005A6302" w:rsidP="005A6302">
      <w:pPr>
        <w:pStyle w:val="Prrafodelista"/>
        <w:numPr>
          <w:ilvl w:val="0"/>
          <w:numId w:val="7"/>
        </w:numPr>
        <w:jc w:val="both"/>
      </w:pPr>
      <w:r>
        <w:t xml:space="preserve">Coeficiente de filtración capilar </w:t>
      </w:r>
      <w:proofErr w:type="spellStart"/>
      <w:r>
        <w:t>Kf.</w:t>
      </w:r>
      <w:proofErr w:type="spellEnd"/>
      <w:r>
        <w:t xml:space="preserve"> (permeabilidad * área superficial de filtro en capilares)</w:t>
      </w:r>
    </w:p>
    <w:p w:rsidR="005A6302" w:rsidRDefault="005A6302" w:rsidP="005A6302">
      <w:pPr>
        <w:jc w:val="both"/>
      </w:pPr>
      <w:r>
        <w:t xml:space="preserve">Estos capilares tienen una filtración mucho mayor que la mayoría, debido a una gran presión hidrostática y una alta </w:t>
      </w:r>
      <w:proofErr w:type="spellStart"/>
      <w:r>
        <w:t>Kf.</w:t>
      </w:r>
      <w:proofErr w:type="spellEnd"/>
      <w:r>
        <w:t xml:space="preserve"> El FG es de 125ml/min o 180L/día. La fracción del flujo plasmático renal es de 0.2</w:t>
      </w:r>
      <w:r>
        <w:sym w:font="Wingdings" w:char="F0E0"/>
      </w:r>
      <w:r>
        <w:t xml:space="preserve"> ósea que alrededor del 20% del plasma que fluye a través del </w:t>
      </w:r>
      <w:proofErr w:type="spellStart"/>
      <w:r>
        <w:t>rinón</w:t>
      </w:r>
      <w:proofErr w:type="spellEnd"/>
      <w:r>
        <w:t xml:space="preserve"> se filtra a través de los capilares glomerulares.</w:t>
      </w:r>
    </w:p>
    <w:p w:rsidR="005A6302" w:rsidRDefault="005A6302" w:rsidP="005A6302">
      <w:pPr>
        <w:jc w:val="both"/>
        <w:rPr>
          <w:b/>
        </w:rPr>
      </w:pPr>
      <w:r>
        <w:rPr>
          <w:b/>
        </w:rPr>
        <w:t>Fracción de filtración= FG/Flujo plasmático renal</w:t>
      </w:r>
    </w:p>
    <w:p w:rsidR="007908FE" w:rsidRDefault="007908FE" w:rsidP="005A6302">
      <w:pPr>
        <w:jc w:val="both"/>
        <w:rPr>
          <w:b/>
        </w:rPr>
      </w:pPr>
    </w:p>
    <w:p w:rsidR="005A6302" w:rsidRDefault="005A6302" w:rsidP="005A6302">
      <w:pPr>
        <w:jc w:val="both"/>
        <w:rPr>
          <w:b/>
        </w:rPr>
      </w:pPr>
      <w:r>
        <w:rPr>
          <w:b/>
        </w:rPr>
        <w:lastRenderedPageBreak/>
        <w:t>Membrana capilar glomerular</w:t>
      </w:r>
    </w:p>
    <w:p w:rsidR="007908FE" w:rsidRDefault="007908FE" w:rsidP="005A6302">
      <w:pPr>
        <w:jc w:val="both"/>
      </w:pPr>
      <w:r>
        <w:rPr>
          <w:noProof/>
          <w:lang w:eastAsia="es-GT"/>
        </w:rPr>
        <w:pict>
          <v:shapetype id="_x0000_t202" coordsize="21600,21600" o:spt="202" path="m,l,21600r21600,l21600,xe">
            <v:stroke joinstyle="miter"/>
            <v:path gradientshapeok="t" o:connecttype="rect"/>
          </v:shapetype>
          <v:shape id="_x0000_s1027" type="#_x0000_t202" style="position:absolute;left:0;text-align:left;margin-left:215.7pt;margin-top:21.45pt;width:248.25pt;height:56.25pt;z-index:251659264">
            <v:textbox>
              <w:txbxContent>
                <w:p w:rsidR="001F711A" w:rsidRDefault="001F711A">
                  <w:r>
                    <w:t>Forman la barrera de filtración, filtrando varios cientos de veces agua y solutos, evitando filtración de proteínas.</w:t>
                  </w:r>
                </w:p>
              </w:txbxContent>
            </v:textbox>
          </v:shape>
        </w:pict>
      </w:r>
      <w:r>
        <w:t>Posee 3 capas en lugar de 2.</w:t>
      </w:r>
    </w:p>
    <w:p w:rsidR="007908FE" w:rsidRDefault="007908FE" w:rsidP="007908FE">
      <w:pPr>
        <w:pStyle w:val="Prrafodelista"/>
        <w:numPr>
          <w:ilvl w:val="0"/>
          <w:numId w:val="9"/>
        </w:numPr>
        <w:jc w:val="both"/>
      </w:pPr>
      <w:r>
        <w:rPr>
          <w:noProof/>
          <w:lang w:eastAsia="es-GT"/>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78.95pt;margin-top:5.75pt;width:7.5pt;height:34.5pt;z-index:251658240"/>
        </w:pict>
      </w:r>
      <w:r>
        <w:t>El endotelio del capilar</w:t>
      </w:r>
    </w:p>
    <w:p w:rsidR="007908FE" w:rsidRDefault="007908FE" w:rsidP="007908FE">
      <w:pPr>
        <w:pStyle w:val="Prrafodelista"/>
        <w:numPr>
          <w:ilvl w:val="0"/>
          <w:numId w:val="8"/>
        </w:numPr>
        <w:jc w:val="both"/>
      </w:pPr>
      <w:r>
        <w:t>2.Membrana basal</w:t>
      </w:r>
    </w:p>
    <w:p w:rsidR="007908FE" w:rsidRPr="007908FE" w:rsidRDefault="007908FE" w:rsidP="007908FE">
      <w:pPr>
        <w:pStyle w:val="Prrafodelista"/>
        <w:numPr>
          <w:ilvl w:val="0"/>
          <w:numId w:val="8"/>
        </w:numPr>
        <w:jc w:val="both"/>
      </w:pPr>
      <w:r>
        <w:t>Células epiteliales (</w:t>
      </w:r>
      <w:proofErr w:type="spellStart"/>
      <w:r>
        <w:t>podocitos</w:t>
      </w:r>
      <w:proofErr w:type="spellEnd"/>
      <w:r>
        <w:t xml:space="preserve">) </w:t>
      </w:r>
    </w:p>
    <w:p w:rsidR="009C5CD0" w:rsidRDefault="009C5CD0" w:rsidP="009C5CD0">
      <w:pPr>
        <w:pStyle w:val="Prrafodelista"/>
      </w:pPr>
    </w:p>
    <w:p w:rsidR="007908FE" w:rsidRDefault="007908FE" w:rsidP="009C5CD0">
      <w:pPr>
        <w:pStyle w:val="Prrafodelista"/>
      </w:pPr>
    </w:p>
    <w:tbl>
      <w:tblPr>
        <w:tblStyle w:val="Sombreadomedio2-nfasis5"/>
        <w:tblW w:w="0" w:type="auto"/>
        <w:jc w:val="center"/>
        <w:tblLook w:val="04A0"/>
      </w:tblPr>
      <w:tblGrid>
        <w:gridCol w:w="2307"/>
        <w:gridCol w:w="1768"/>
        <w:gridCol w:w="2155"/>
        <w:gridCol w:w="2104"/>
      </w:tblGrid>
      <w:tr w:rsidR="007908FE" w:rsidTr="007908FE">
        <w:trPr>
          <w:cnfStyle w:val="100000000000"/>
          <w:jc w:val="center"/>
        </w:trPr>
        <w:tc>
          <w:tcPr>
            <w:cnfStyle w:val="001000000100"/>
            <w:tcW w:w="2307" w:type="dxa"/>
          </w:tcPr>
          <w:p w:rsidR="007908FE" w:rsidRDefault="007908FE" w:rsidP="009C5CD0">
            <w:pPr>
              <w:pStyle w:val="Prrafodelista"/>
              <w:ind w:left="0"/>
            </w:pPr>
          </w:p>
        </w:tc>
        <w:tc>
          <w:tcPr>
            <w:tcW w:w="1768" w:type="dxa"/>
          </w:tcPr>
          <w:p w:rsidR="007908FE" w:rsidRDefault="007908FE" w:rsidP="009C5CD0">
            <w:pPr>
              <w:pStyle w:val="Prrafodelista"/>
              <w:ind w:left="0"/>
              <w:cnfStyle w:val="100000000000"/>
            </w:pPr>
            <w:r>
              <w:t>Endotelio capilar</w:t>
            </w:r>
          </w:p>
        </w:tc>
        <w:tc>
          <w:tcPr>
            <w:tcW w:w="2155" w:type="dxa"/>
          </w:tcPr>
          <w:p w:rsidR="007908FE" w:rsidRDefault="007908FE" w:rsidP="009C5CD0">
            <w:pPr>
              <w:pStyle w:val="Prrafodelista"/>
              <w:ind w:left="0"/>
              <w:cnfStyle w:val="100000000000"/>
            </w:pPr>
            <w:r>
              <w:t>Membrana basal</w:t>
            </w:r>
          </w:p>
        </w:tc>
        <w:tc>
          <w:tcPr>
            <w:tcW w:w="2104" w:type="dxa"/>
          </w:tcPr>
          <w:p w:rsidR="007908FE" w:rsidRDefault="007908FE" w:rsidP="009C5CD0">
            <w:pPr>
              <w:pStyle w:val="Prrafodelista"/>
              <w:ind w:left="0"/>
              <w:cnfStyle w:val="100000000000"/>
            </w:pPr>
            <w:proofErr w:type="spellStart"/>
            <w:r>
              <w:t>Podocitos</w:t>
            </w:r>
            <w:proofErr w:type="spellEnd"/>
          </w:p>
        </w:tc>
      </w:tr>
      <w:tr w:rsidR="007908FE" w:rsidTr="007908FE">
        <w:trPr>
          <w:cnfStyle w:val="000000100000"/>
          <w:jc w:val="center"/>
        </w:trPr>
        <w:tc>
          <w:tcPr>
            <w:cnfStyle w:val="001000000000"/>
            <w:tcW w:w="2307" w:type="dxa"/>
          </w:tcPr>
          <w:p w:rsidR="007908FE" w:rsidRPr="007908FE" w:rsidRDefault="007908FE" w:rsidP="007908FE">
            <w:pPr>
              <w:pStyle w:val="Prrafodelista"/>
              <w:ind w:left="0"/>
            </w:pPr>
            <w:r w:rsidRPr="007908FE">
              <w:t>Medio de filtración</w:t>
            </w:r>
          </w:p>
        </w:tc>
        <w:tc>
          <w:tcPr>
            <w:tcW w:w="1768" w:type="dxa"/>
            <w:vAlign w:val="center"/>
          </w:tcPr>
          <w:p w:rsidR="007908FE" w:rsidRDefault="007908FE" w:rsidP="007908FE">
            <w:pPr>
              <w:pStyle w:val="Prrafodelista"/>
              <w:ind w:left="0"/>
              <w:jc w:val="center"/>
              <w:cnfStyle w:val="000000100000"/>
            </w:pPr>
            <w:proofErr w:type="spellStart"/>
            <w:r>
              <w:t>Fenestraciones</w:t>
            </w:r>
            <w:proofErr w:type="spellEnd"/>
          </w:p>
        </w:tc>
        <w:tc>
          <w:tcPr>
            <w:tcW w:w="2155" w:type="dxa"/>
            <w:vAlign w:val="center"/>
          </w:tcPr>
          <w:p w:rsidR="007908FE" w:rsidRDefault="007908FE" w:rsidP="007908FE">
            <w:pPr>
              <w:pStyle w:val="Prrafodelista"/>
              <w:ind w:left="0"/>
              <w:jc w:val="center"/>
              <w:cnfStyle w:val="000000100000"/>
            </w:pPr>
            <w:r>
              <w:t xml:space="preserve">Espacios entre red de colágeno y </w:t>
            </w:r>
            <w:proofErr w:type="spellStart"/>
            <w:r>
              <w:t>proteoglucanos</w:t>
            </w:r>
            <w:proofErr w:type="spellEnd"/>
            <w:r>
              <w:t>.</w:t>
            </w:r>
          </w:p>
        </w:tc>
        <w:tc>
          <w:tcPr>
            <w:tcW w:w="2104" w:type="dxa"/>
            <w:vAlign w:val="center"/>
          </w:tcPr>
          <w:p w:rsidR="007908FE" w:rsidRDefault="007908FE" w:rsidP="007908FE">
            <w:pPr>
              <w:pStyle w:val="Prrafodelista"/>
              <w:ind w:left="0"/>
              <w:jc w:val="center"/>
              <w:cnfStyle w:val="000000100000"/>
            </w:pPr>
            <w:r>
              <w:t xml:space="preserve">Poros en hendidura que separan los </w:t>
            </w:r>
            <w:proofErr w:type="spellStart"/>
            <w:r>
              <w:t>podocitos</w:t>
            </w:r>
            <w:proofErr w:type="spellEnd"/>
            <w:r>
              <w:t>.</w:t>
            </w:r>
          </w:p>
        </w:tc>
      </w:tr>
      <w:tr w:rsidR="007908FE" w:rsidTr="007908FE">
        <w:trPr>
          <w:jc w:val="center"/>
        </w:trPr>
        <w:tc>
          <w:tcPr>
            <w:cnfStyle w:val="001000000000"/>
            <w:tcW w:w="2307" w:type="dxa"/>
          </w:tcPr>
          <w:p w:rsidR="007908FE" w:rsidRPr="007908FE" w:rsidRDefault="007908FE" w:rsidP="009C5CD0">
            <w:pPr>
              <w:pStyle w:val="Prrafodelista"/>
              <w:ind w:left="0"/>
            </w:pPr>
            <w:r w:rsidRPr="007908FE">
              <w:t>Medio de repulsión proteínas</w:t>
            </w:r>
          </w:p>
        </w:tc>
        <w:tc>
          <w:tcPr>
            <w:tcW w:w="1768" w:type="dxa"/>
            <w:vAlign w:val="center"/>
          </w:tcPr>
          <w:p w:rsidR="007908FE" w:rsidRDefault="007908FE" w:rsidP="007908FE">
            <w:pPr>
              <w:pStyle w:val="Prrafodelista"/>
              <w:ind w:left="0"/>
              <w:jc w:val="center"/>
              <w:cnfStyle w:val="000000000000"/>
            </w:pPr>
            <w:r>
              <w:t>Células endoteliales con carga -.</w:t>
            </w:r>
          </w:p>
        </w:tc>
        <w:tc>
          <w:tcPr>
            <w:tcW w:w="2155" w:type="dxa"/>
            <w:vAlign w:val="center"/>
          </w:tcPr>
          <w:p w:rsidR="007908FE" w:rsidRDefault="007908FE" w:rsidP="007908FE">
            <w:pPr>
              <w:pStyle w:val="Prrafodelista"/>
              <w:ind w:left="0"/>
              <w:jc w:val="center"/>
              <w:cnfStyle w:val="000000000000"/>
            </w:pPr>
            <w:r>
              <w:t xml:space="preserve">Cargas – de los </w:t>
            </w:r>
            <w:proofErr w:type="spellStart"/>
            <w:r>
              <w:t>proteoglucanos</w:t>
            </w:r>
            <w:proofErr w:type="spellEnd"/>
            <w:r>
              <w:t>.</w:t>
            </w:r>
          </w:p>
        </w:tc>
        <w:tc>
          <w:tcPr>
            <w:tcW w:w="2104" w:type="dxa"/>
            <w:vAlign w:val="center"/>
          </w:tcPr>
          <w:p w:rsidR="007908FE" w:rsidRDefault="007908FE" w:rsidP="007908FE">
            <w:pPr>
              <w:pStyle w:val="Prrafodelista"/>
              <w:ind w:left="0"/>
              <w:jc w:val="center"/>
              <w:cnfStyle w:val="000000000000"/>
            </w:pPr>
            <w:r>
              <w:t>Células epiteliales con cargas -.</w:t>
            </w:r>
          </w:p>
        </w:tc>
      </w:tr>
    </w:tbl>
    <w:p w:rsidR="007908FE" w:rsidRDefault="007908FE" w:rsidP="009C5CD0">
      <w:pPr>
        <w:pStyle w:val="Prrafodelista"/>
      </w:pPr>
    </w:p>
    <w:p w:rsidR="007908FE" w:rsidRDefault="007908FE" w:rsidP="007908FE">
      <w:pPr>
        <w:rPr>
          <w:b/>
        </w:rPr>
      </w:pPr>
      <w:r>
        <w:rPr>
          <w:b/>
        </w:rPr>
        <w:t>La capacidad de filtrarse de los solutos se relaciona inversamente con su tamaño</w:t>
      </w:r>
    </w:p>
    <w:p w:rsidR="007908FE" w:rsidRDefault="007908FE" w:rsidP="007908FE">
      <w:r>
        <w:t>A pesar de la elevada filtración, la barrera de filtración glomerular filtra de modo selectivo las moléculas que se filtrarán basándose en su tamaño y en su carga eléctrica</w:t>
      </w:r>
      <w:r w:rsidR="00E61095">
        <w:t xml:space="preserve">. </w:t>
      </w:r>
    </w:p>
    <w:tbl>
      <w:tblPr>
        <w:tblStyle w:val="Sombreadomedio2-nfasis2"/>
        <w:tblW w:w="0" w:type="auto"/>
        <w:jc w:val="center"/>
        <w:tblInd w:w="212" w:type="dxa"/>
        <w:tblLook w:val="04A0"/>
      </w:tblPr>
      <w:tblGrid>
        <w:gridCol w:w="2780"/>
        <w:gridCol w:w="2993"/>
        <w:gridCol w:w="2993"/>
      </w:tblGrid>
      <w:tr w:rsidR="00E61095" w:rsidTr="00E61095">
        <w:trPr>
          <w:cnfStyle w:val="100000000000"/>
          <w:jc w:val="center"/>
        </w:trPr>
        <w:tc>
          <w:tcPr>
            <w:cnfStyle w:val="001000000100"/>
            <w:tcW w:w="2780" w:type="dxa"/>
          </w:tcPr>
          <w:p w:rsidR="00E61095" w:rsidRDefault="00E61095" w:rsidP="007908FE">
            <w:r>
              <w:t>Sustancia</w:t>
            </w:r>
          </w:p>
        </w:tc>
        <w:tc>
          <w:tcPr>
            <w:tcW w:w="2993" w:type="dxa"/>
          </w:tcPr>
          <w:p w:rsidR="00E61095" w:rsidRDefault="00E61095" w:rsidP="007908FE">
            <w:pPr>
              <w:cnfStyle w:val="100000000000"/>
            </w:pPr>
            <w:r>
              <w:t>Masa molecular</w:t>
            </w:r>
          </w:p>
        </w:tc>
        <w:tc>
          <w:tcPr>
            <w:tcW w:w="2993" w:type="dxa"/>
          </w:tcPr>
          <w:p w:rsidR="00E61095" w:rsidRDefault="00E61095" w:rsidP="007908FE">
            <w:pPr>
              <w:cnfStyle w:val="100000000000"/>
            </w:pPr>
            <w:r>
              <w:t>Capacidad de filtración</w:t>
            </w:r>
          </w:p>
        </w:tc>
      </w:tr>
      <w:tr w:rsidR="00E61095" w:rsidTr="00E61095">
        <w:trPr>
          <w:cnfStyle w:val="000000100000"/>
          <w:jc w:val="center"/>
        </w:trPr>
        <w:tc>
          <w:tcPr>
            <w:cnfStyle w:val="001000000000"/>
            <w:tcW w:w="2780" w:type="dxa"/>
          </w:tcPr>
          <w:p w:rsidR="00E61095" w:rsidRDefault="00E61095" w:rsidP="007908FE">
            <w:r>
              <w:t>Agua</w:t>
            </w:r>
          </w:p>
        </w:tc>
        <w:tc>
          <w:tcPr>
            <w:tcW w:w="2993" w:type="dxa"/>
          </w:tcPr>
          <w:p w:rsidR="00E61095" w:rsidRDefault="00E61095" w:rsidP="007908FE">
            <w:pPr>
              <w:cnfStyle w:val="000000100000"/>
            </w:pPr>
            <w:r>
              <w:t>18</w:t>
            </w:r>
          </w:p>
        </w:tc>
        <w:tc>
          <w:tcPr>
            <w:tcW w:w="2993" w:type="dxa"/>
          </w:tcPr>
          <w:p w:rsidR="00E61095" w:rsidRDefault="00E61095" w:rsidP="007908FE">
            <w:pPr>
              <w:cnfStyle w:val="000000100000"/>
            </w:pPr>
            <w:r>
              <w:t>1</w:t>
            </w:r>
          </w:p>
        </w:tc>
      </w:tr>
      <w:tr w:rsidR="00E61095" w:rsidTr="00E61095">
        <w:trPr>
          <w:jc w:val="center"/>
        </w:trPr>
        <w:tc>
          <w:tcPr>
            <w:cnfStyle w:val="001000000000"/>
            <w:tcW w:w="2780" w:type="dxa"/>
          </w:tcPr>
          <w:p w:rsidR="00E61095" w:rsidRDefault="00E61095" w:rsidP="007908FE">
            <w:r>
              <w:t>Sodio</w:t>
            </w:r>
          </w:p>
        </w:tc>
        <w:tc>
          <w:tcPr>
            <w:tcW w:w="2993" w:type="dxa"/>
          </w:tcPr>
          <w:p w:rsidR="00E61095" w:rsidRDefault="00E61095" w:rsidP="007908FE">
            <w:pPr>
              <w:cnfStyle w:val="000000000000"/>
            </w:pPr>
            <w:r>
              <w:t>23</w:t>
            </w:r>
          </w:p>
        </w:tc>
        <w:tc>
          <w:tcPr>
            <w:tcW w:w="2993" w:type="dxa"/>
          </w:tcPr>
          <w:p w:rsidR="00E61095" w:rsidRDefault="00E61095" w:rsidP="007908FE">
            <w:pPr>
              <w:cnfStyle w:val="000000000000"/>
            </w:pPr>
            <w:r>
              <w:t>1</w:t>
            </w:r>
          </w:p>
        </w:tc>
      </w:tr>
      <w:tr w:rsidR="00E61095" w:rsidTr="00E61095">
        <w:trPr>
          <w:cnfStyle w:val="000000100000"/>
          <w:jc w:val="center"/>
        </w:trPr>
        <w:tc>
          <w:tcPr>
            <w:cnfStyle w:val="001000000000"/>
            <w:tcW w:w="2780" w:type="dxa"/>
          </w:tcPr>
          <w:p w:rsidR="00E61095" w:rsidRDefault="00E61095" w:rsidP="007908FE">
            <w:r>
              <w:t>Glucosa</w:t>
            </w:r>
          </w:p>
        </w:tc>
        <w:tc>
          <w:tcPr>
            <w:tcW w:w="2993" w:type="dxa"/>
          </w:tcPr>
          <w:p w:rsidR="00E61095" w:rsidRDefault="00E61095" w:rsidP="007908FE">
            <w:pPr>
              <w:cnfStyle w:val="000000100000"/>
            </w:pPr>
            <w:r>
              <w:t>180</w:t>
            </w:r>
          </w:p>
        </w:tc>
        <w:tc>
          <w:tcPr>
            <w:tcW w:w="2993" w:type="dxa"/>
          </w:tcPr>
          <w:p w:rsidR="00E61095" w:rsidRDefault="00E61095" w:rsidP="007908FE">
            <w:pPr>
              <w:cnfStyle w:val="000000100000"/>
            </w:pPr>
            <w:r>
              <w:t>1</w:t>
            </w:r>
          </w:p>
        </w:tc>
      </w:tr>
      <w:tr w:rsidR="00E61095" w:rsidTr="00E61095">
        <w:trPr>
          <w:jc w:val="center"/>
        </w:trPr>
        <w:tc>
          <w:tcPr>
            <w:cnfStyle w:val="001000000000"/>
            <w:tcW w:w="2780" w:type="dxa"/>
          </w:tcPr>
          <w:p w:rsidR="00E61095" w:rsidRDefault="00E61095" w:rsidP="007908FE">
            <w:r>
              <w:t>Insulina</w:t>
            </w:r>
          </w:p>
        </w:tc>
        <w:tc>
          <w:tcPr>
            <w:tcW w:w="2993" w:type="dxa"/>
          </w:tcPr>
          <w:p w:rsidR="00E61095" w:rsidRDefault="00E61095" w:rsidP="007908FE">
            <w:pPr>
              <w:cnfStyle w:val="000000000000"/>
            </w:pPr>
            <w:r>
              <w:t>5,500</w:t>
            </w:r>
          </w:p>
        </w:tc>
        <w:tc>
          <w:tcPr>
            <w:tcW w:w="2993" w:type="dxa"/>
          </w:tcPr>
          <w:p w:rsidR="00E61095" w:rsidRDefault="00E61095" w:rsidP="007908FE">
            <w:pPr>
              <w:cnfStyle w:val="000000000000"/>
            </w:pPr>
            <w:r>
              <w:t>1</w:t>
            </w:r>
          </w:p>
        </w:tc>
      </w:tr>
      <w:tr w:rsidR="00E61095" w:rsidTr="00E61095">
        <w:trPr>
          <w:cnfStyle w:val="000000100000"/>
          <w:jc w:val="center"/>
        </w:trPr>
        <w:tc>
          <w:tcPr>
            <w:cnfStyle w:val="001000000000"/>
            <w:tcW w:w="2780" w:type="dxa"/>
          </w:tcPr>
          <w:p w:rsidR="00E61095" w:rsidRDefault="00E61095" w:rsidP="007908FE">
            <w:proofErr w:type="spellStart"/>
            <w:r>
              <w:t>Mioglobina</w:t>
            </w:r>
            <w:proofErr w:type="spellEnd"/>
          </w:p>
        </w:tc>
        <w:tc>
          <w:tcPr>
            <w:tcW w:w="2993" w:type="dxa"/>
          </w:tcPr>
          <w:p w:rsidR="00E61095" w:rsidRDefault="00E61095" w:rsidP="007908FE">
            <w:pPr>
              <w:cnfStyle w:val="000000100000"/>
            </w:pPr>
            <w:r>
              <w:t>17,000</w:t>
            </w:r>
          </w:p>
        </w:tc>
        <w:tc>
          <w:tcPr>
            <w:tcW w:w="2993" w:type="dxa"/>
          </w:tcPr>
          <w:p w:rsidR="00E61095" w:rsidRDefault="00E61095" w:rsidP="007908FE">
            <w:pPr>
              <w:cnfStyle w:val="000000100000"/>
            </w:pPr>
            <w:r>
              <w:t>0.75</w:t>
            </w:r>
          </w:p>
        </w:tc>
      </w:tr>
      <w:tr w:rsidR="00E61095" w:rsidTr="00E61095">
        <w:trPr>
          <w:jc w:val="center"/>
        </w:trPr>
        <w:tc>
          <w:tcPr>
            <w:cnfStyle w:val="001000000000"/>
            <w:tcW w:w="2780" w:type="dxa"/>
          </w:tcPr>
          <w:p w:rsidR="00E61095" w:rsidRDefault="00E61095" w:rsidP="007908FE">
            <w:r>
              <w:t>Albúmina</w:t>
            </w:r>
          </w:p>
        </w:tc>
        <w:tc>
          <w:tcPr>
            <w:tcW w:w="2993" w:type="dxa"/>
          </w:tcPr>
          <w:p w:rsidR="00E61095" w:rsidRDefault="00E61095" w:rsidP="007908FE">
            <w:pPr>
              <w:cnfStyle w:val="000000000000"/>
            </w:pPr>
            <w:r>
              <w:t>69,000</w:t>
            </w:r>
          </w:p>
        </w:tc>
        <w:tc>
          <w:tcPr>
            <w:tcW w:w="2993" w:type="dxa"/>
          </w:tcPr>
          <w:p w:rsidR="00E61095" w:rsidRDefault="00E61095" w:rsidP="007908FE">
            <w:pPr>
              <w:cnfStyle w:val="000000000000"/>
            </w:pPr>
            <w:r>
              <w:t>0.005</w:t>
            </w:r>
          </w:p>
        </w:tc>
      </w:tr>
    </w:tbl>
    <w:p w:rsidR="00E61095" w:rsidRDefault="00E61095" w:rsidP="007908FE"/>
    <w:p w:rsidR="001F711A" w:rsidRDefault="00E61095" w:rsidP="00E61095">
      <w:pPr>
        <w:rPr>
          <w:b/>
        </w:rPr>
      </w:pPr>
      <w:r>
        <w:rPr>
          <w:b/>
        </w:rPr>
        <w:t>Las moléculas grandes con carga negativa se filtran con menor facilidad que las moléculas con el mismo tamaño molecular y cargas positivas</w:t>
      </w:r>
      <w:r w:rsidR="001F711A">
        <w:rPr>
          <w:b/>
        </w:rPr>
        <w:t>.</w:t>
      </w:r>
    </w:p>
    <w:p w:rsidR="001F711A" w:rsidRDefault="001F711A" w:rsidP="00E61095">
      <w:pPr>
        <w:rPr>
          <w:b/>
        </w:rPr>
      </w:pPr>
    </w:p>
    <w:p w:rsidR="001F711A" w:rsidRDefault="001F711A" w:rsidP="00E61095">
      <w:pPr>
        <w:rPr>
          <w:b/>
        </w:rPr>
      </w:pPr>
    </w:p>
    <w:p w:rsidR="001F711A" w:rsidRDefault="001F711A" w:rsidP="00E61095">
      <w:pPr>
        <w:rPr>
          <w:b/>
        </w:rPr>
      </w:pPr>
    </w:p>
    <w:p w:rsidR="001F711A" w:rsidRDefault="001F711A" w:rsidP="00E61095">
      <w:pPr>
        <w:rPr>
          <w:b/>
        </w:rPr>
      </w:pPr>
    </w:p>
    <w:p w:rsidR="001F711A" w:rsidRDefault="001F711A" w:rsidP="00E61095">
      <w:pPr>
        <w:rPr>
          <w:b/>
        </w:rPr>
      </w:pPr>
    </w:p>
    <w:p w:rsidR="001F711A" w:rsidRDefault="001F711A" w:rsidP="00E61095">
      <w:pPr>
        <w:rPr>
          <w:b/>
        </w:rPr>
      </w:pPr>
    </w:p>
    <w:p w:rsidR="001F711A" w:rsidRDefault="001F711A" w:rsidP="00E61095">
      <w:pPr>
        <w:rPr>
          <w:b/>
          <w:u w:val="single"/>
        </w:rPr>
      </w:pPr>
      <w:r>
        <w:rPr>
          <w:b/>
          <w:u w:val="single"/>
        </w:rPr>
        <w:lastRenderedPageBreak/>
        <w:t>DETERMINANTES DEL FG</w:t>
      </w:r>
    </w:p>
    <w:p w:rsidR="00F805D0" w:rsidRDefault="00F805D0" w:rsidP="00E61095">
      <w:r>
        <w:t>Como se mencionó antes está determinado por:</w:t>
      </w:r>
    </w:p>
    <w:p w:rsidR="00F805D0" w:rsidRDefault="00F805D0" w:rsidP="00F805D0">
      <w:pPr>
        <w:pStyle w:val="Prrafodelista"/>
        <w:numPr>
          <w:ilvl w:val="0"/>
          <w:numId w:val="10"/>
        </w:numPr>
      </w:pPr>
      <w:r>
        <w:t xml:space="preserve">La suma de las fuerzas hidrostáticas y </w:t>
      </w:r>
      <w:proofErr w:type="spellStart"/>
      <w:r>
        <w:t>coloidosmóticas</w:t>
      </w:r>
      <w:proofErr w:type="spellEnd"/>
      <w:r>
        <w:t xml:space="preserve"> que favorecen o se oponen a la filtración a través de los capilares glomerulares</w:t>
      </w:r>
      <w:r>
        <w:sym w:font="Wingdings" w:char="F0E0"/>
      </w:r>
      <w:r>
        <w:t xml:space="preserve"> Presión de filtración neta</w:t>
      </w:r>
    </w:p>
    <w:p w:rsidR="00F805D0" w:rsidRDefault="00F805D0" w:rsidP="00F805D0">
      <w:pPr>
        <w:pStyle w:val="Prrafodelista"/>
        <w:numPr>
          <w:ilvl w:val="0"/>
          <w:numId w:val="10"/>
        </w:numPr>
      </w:pPr>
      <w:r>
        <w:t xml:space="preserve">Y el coeficiente de filtración capilar glomerular </w:t>
      </w:r>
      <w:proofErr w:type="spellStart"/>
      <w:r>
        <w:t>Kf.</w:t>
      </w:r>
      <w:proofErr w:type="spellEnd"/>
    </w:p>
    <w:p w:rsidR="00F805D0" w:rsidRDefault="00F805D0" w:rsidP="00F805D0">
      <w:pPr>
        <w:ind w:left="360"/>
        <w:rPr>
          <w:b/>
        </w:rPr>
      </w:pPr>
      <w:r>
        <w:rPr>
          <w:b/>
        </w:rPr>
        <w:t>FG=KF*Presión de filtración neta</w:t>
      </w:r>
    </w:p>
    <w:p w:rsidR="00F805D0" w:rsidRDefault="00F805D0" w:rsidP="00F805D0">
      <w:pPr>
        <w:ind w:left="360"/>
        <w:rPr>
          <w:b/>
        </w:rPr>
      </w:pPr>
      <w:r>
        <w:rPr>
          <w:b/>
        </w:rPr>
        <w:t>La Presión de filtración neta es la suma de las siguientes fuerzas:</w:t>
      </w:r>
    </w:p>
    <w:p w:rsidR="00F805D0" w:rsidRPr="00F805D0" w:rsidRDefault="00F805D0" w:rsidP="00F805D0">
      <w:pPr>
        <w:pStyle w:val="Prrafodelista"/>
        <w:numPr>
          <w:ilvl w:val="0"/>
          <w:numId w:val="11"/>
        </w:numPr>
      </w:pPr>
      <w:r w:rsidRPr="00F805D0">
        <w:t>Presión hidrostática dentro de los capilares glomerulares, favorece la filtración. (PG) (+60mmHg)</w:t>
      </w:r>
    </w:p>
    <w:p w:rsidR="00F805D0" w:rsidRPr="00F805D0" w:rsidRDefault="00F805D0" w:rsidP="00F805D0">
      <w:pPr>
        <w:pStyle w:val="Prrafodelista"/>
        <w:numPr>
          <w:ilvl w:val="0"/>
          <w:numId w:val="11"/>
        </w:numPr>
      </w:pPr>
      <w:r w:rsidRPr="00F805D0">
        <w:t xml:space="preserve">Presión hidrostática en la cápsula de </w:t>
      </w:r>
      <w:proofErr w:type="spellStart"/>
      <w:r w:rsidRPr="00F805D0">
        <w:t>Bowman</w:t>
      </w:r>
      <w:proofErr w:type="spellEnd"/>
      <w:r w:rsidRPr="00F805D0">
        <w:t>, fuera de los capilares, se opone a la filtración. (PB) (-18mmHg)</w:t>
      </w:r>
    </w:p>
    <w:p w:rsidR="00F805D0" w:rsidRPr="00F805D0" w:rsidRDefault="00F805D0" w:rsidP="00F805D0">
      <w:pPr>
        <w:pStyle w:val="Prrafodelista"/>
        <w:numPr>
          <w:ilvl w:val="0"/>
          <w:numId w:val="11"/>
        </w:numPr>
      </w:pPr>
      <w:r w:rsidRPr="00F805D0">
        <w:t xml:space="preserve">Presión </w:t>
      </w:r>
      <w:proofErr w:type="spellStart"/>
      <w:r w:rsidRPr="00F805D0">
        <w:t>coloidosmótica</w:t>
      </w:r>
      <w:proofErr w:type="spellEnd"/>
      <w:r w:rsidRPr="00F805D0">
        <w:t xml:space="preserve"> de las proteínas plasmáticas en el capilar glomerular, se opone. (</w:t>
      </w:r>
      <w:proofErr w:type="spellStart"/>
      <w:r w:rsidRPr="00F805D0">
        <w:t>πG</w:t>
      </w:r>
      <w:proofErr w:type="spellEnd"/>
      <w:r w:rsidRPr="00F805D0">
        <w:t>) (-32mmHg)</w:t>
      </w:r>
    </w:p>
    <w:p w:rsidR="00F805D0" w:rsidRDefault="00F805D0" w:rsidP="00F805D0">
      <w:pPr>
        <w:pStyle w:val="Prrafodelista"/>
        <w:numPr>
          <w:ilvl w:val="0"/>
          <w:numId w:val="11"/>
        </w:numPr>
      </w:pPr>
      <w:r w:rsidRPr="00F805D0">
        <w:t xml:space="preserve">Presión </w:t>
      </w:r>
      <w:proofErr w:type="spellStart"/>
      <w:r w:rsidRPr="00F805D0">
        <w:t>coloidosmótica</w:t>
      </w:r>
      <w:proofErr w:type="spellEnd"/>
      <w:r w:rsidRPr="00F805D0">
        <w:t xml:space="preserve"> de las proteínas en la cápsula de </w:t>
      </w:r>
      <w:proofErr w:type="spellStart"/>
      <w:r w:rsidRPr="00F805D0">
        <w:t>Bowman</w:t>
      </w:r>
      <w:proofErr w:type="spellEnd"/>
      <w:r w:rsidRPr="00F805D0">
        <w:t>. (</w:t>
      </w:r>
      <w:proofErr w:type="spellStart"/>
      <w:r w:rsidRPr="00F805D0">
        <w:t>πB</w:t>
      </w:r>
      <w:proofErr w:type="spellEnd"/>
      <w:r w:rsidRPr="00F805D0">
        <w:t>) (+0mmHg)</w:t>
      </w:r>
    </w:p>
    <w:p w:rsidR="00F805D0" w:rsidRDefault="00F805D0" w:rsidP="00F805D0">
      <w:pPr>
        <w:ind w:left="720"/>
        <w:rPr>
          <w:b/>
        </w:rPr>
      </w:pPr>
      <w:r>
        <w:rPr>
          <w:b/>
        </w:rPr>
        <w:t xml:space="preserve">FG= </w:t>
      </w:r>
      <w:proofErr w:type="spellStart"/>
      <w:r>
        <w:rPr>
          <w:b/>
        </w:rPr>
        <w:t>Kf</w:t>
      </w:r>
      <w:proofErr w:type="spellEnd"/>
      <w:r>
        <w:rPr>
          <w:b/>
        </w:rPr>
        <w:t xml:space="preserve"> * (PG-PB-</w:t>
      </w:r>
      <w:proofErr w:type="spellStart"/>
      <w:r>
        <w:rPr>
          <w:b/>
        </w:rPr>
        <w:t>πG+πB</w:t>
      </w:r>
      <w:proofErr w:type="spellEnd"/>
      <w:r>
        <w:rPr>
          <w:b/>
        </w:rPr>
        <w:t>)</w:t>
      </w:r>
    </w:p>
    <w:tbl>
      <w:tblPr>
        <w:tblStyle w:val="Cuadrculamedia1-nfasis5"/>
        <w:tblW w:w="0" w:type="auto"/>
        <w:tblLook w:val="04A0"/>
      </w:tblPr>
      <w:tblGrid>
        <w:gridCol w:w="2780"/>
        <w:gridCol w:w="2876"/>
        <w:gridCol w:w="2678"/>
      </w:tblGrid>
      <w:tr w:rsidR="000171A2" w:rsidTr="000171A2">
        <w:trPr>
          <w:cnfStyle w:val="100000000000"/>
          <w:trHeight w:val="615"/>
        </w:trPr>
        <w:tc>
          <w:tcPr>
            <w:cnfStyle w:val="001000000000"/>
            <w:tcW w:w="2780" w:type="dxa"/>
            <w:vMerge w:val="restart"/>
            <w:vAlign w:val="center"/>
          </w:tcPr>
          <w:p w:rsidR="000171A2" w:rsidRPr="000171A2" w:rsidRDefault="000171A2" w:rsidP="000171A2">
            <w:pPr>
              <w:jc w:val="center"/>
            </w:pPr>
            <w:r w:rsidRPr="000171A2">
              <w:t>Fuerzas que favorecen la FG</w:t>
            </w:r>
          </w:p>
        </w:tc>
        <w:tc>
          <w:tcPr>
            <w:tcW w:w="2876" w:type="dxa"/>
          </w:tcPr>
          <w:p w:rsidR="000171A2" w:rsidRPr="000171A2" w:rsidRDefault="000171A2" w:rsidP="000171A2">
            <w:pPr>
              <w:pStyle w:val="Prrafodelista"/>
              <w:numPr>
                <w:ilvl w:val="0"/>
                <w:numId w:val="12"/>
              </w:numPr>
              <w:cnfStyle w:val="100000000000"/>
              <w:rPr>
                <w:b w:val="0"/>
              </w:rPr>
            </w:pPr>
            <w:r w:rsidRPr="000171A2">
              <w:rPr>
                <w:b w:val="0"/>
              </w:rPr>
              <w:t>Presión hidrostática glomerular</w:t>
            </w:r>
          </w:p>
        </w:tc>
        <w:tc>
          <w:tcPr>
            <w:tcW w:w="2678" w:type="dxa"/>
          </w:tcPr>
          <w:p w:rsidR="000171A2" w:rsidRPr="000171A2" w:rsidRDefault="000171A2" w:rsidP="000171A2">
            <w:pPr>
              <w:pStyle w:val="Prrafodelista"/>
              <w:cnfStyle w:val="100000000000"/>
              <w:rPr>
                <w:b w:val="0"/>
              </w:rPr>
            </w:pPr>
            <w:r w:rsidRPr="000171A2">
              <w:rPr>
                <w:b w:val="0"/>
              </w:rPr>
              <w:t xml:space="preserve">60 </w:t>
            </w:r>
            <w:proofErr w:type="spellStart"/>
            <w:r w:rsidRPr="000171A2">
              <w:rPr>
                <w:b w:val="0"/>
              </w:rPr>
              <w:t>mmHg</w:t>
            </w:r>
            <w:proofErr w:type="spellEnd"/>
          </w:p>
        </w:tc>
      </w:tr>
      <w:tr w:rsidR="000171A2" w:rsidTr="000171A2">
        <w:trPr>
          <w:cnfStyle w:val="000000100000"/>
          <w:trHeight w:val="750"/>
        </w:trPr>
        <w:tc>
          <w:tcPr>
            <w:cnfStyle w:val="001000000000"/>
            <w:tcW w:w="2780" w:type="dxa"/>
            <w:vMerge/>
            <w:vAlign w:val="center"/>
          </w:tcPr>
          <w:p w:rsidR="000171A2" w:rsidRPr="000171A2" w:rsidRDefault="000171A2" w:rsidP="000171A2">
            <w:pPr>
              <w:jc w:val="center"/>
            </w:pPr>
          </w:p>
        </w:tc>
        <w:tc>
          <w:tcPr>
            <w:tcW w:w="2876" w:type="dxa"/>
          </w:tcPr>
          <w:p w:rsidR="000171A2" w:rsidRPr="000171A2" w:rsidRDefault="000171A2" w:rsidP="000171A2">
            <w:pPr>
              <w:pStyle w:val="Prrafodelista"/>
              <w:numPr>
                <w:ilvl w:val="0"/>
                <w:numId w:val="12"/>
              </w:numPr>
              <w:cnfStyle w:val="000000100000"/>
            </w:pPr>
            <w:r w:rsidRPr="000171A2">
              <w:t xml:space="preserve">Presión </w:t>
            </w:r>
            <w:proofErr w:type="spellStart"/>
            <w:r w:rsidRPr="000171A2">
              <w:t>coloidosmótica</w:t>
            </w:r>
            <w:proofErr w:type="spellEnd"/>
            <w:r w:rsidRPr="000171A2">
              <w:t xml:space="preserve"> en </w:t>
            </w:r>
            <w:proofErr w:type="spellStart"/>
            <w:r w:rsidRPr="000171A2">
              <w:t>Bowman</w:t>
            </w:r>
            <w:proofErr w:type="spellEnd"/>
          </w:p>
        </w:tc>
        <w:tc>
          <w:tcPr>
            <w:tcW w:w="2678" w:type="dxa"/>
          </w:tcPr>
          <w:p w:rsidR="000171A2" w:rsidRPr="000171A2" w:rsidRDefault="000171A2" w:rsidP="000171A2">
            <w:pPr>
              <w:pStyle w:val="Prrafodelista"/>
              <w:cnfStyle w:val="000000100000"/>
            </w:pPr>
            <w:r w:rsidRPr="000171A2">
              <w:t xml:space="preserve">0 </w:t>
            </w:r>
            <w:proofErr w:type="spellStart"/>
            <w:r w:rsidRPr="000171A2">
              <w:t>mmHg</w:t>
            </w:r>
            <w:proofErr w:type="spellEnd"/>
          </w:p>
        </w:tc>
      </w:tr>
      <w:tr w:rsidR="000171A2" w:rsidTr="000171A2">
        <w:trPr>
          <w:trHeight w:val="630"/>
        </w:trPr>
        <w:tc>
          <w:tcPr>
            <w:cnfStyle w:val="001000000000"/>
            <w:tcW w:w="2780" w:type="dxa"/>
            <w:vMerge w:val="restart"/>
            <w:vAlign w:val="center"/>
          </w:tcPr>
          <w:p w:rsidR="000171A2" w:rsidRPr="000171A2" w:rsidRDefault="000171A2" w:rsidP="000171A2">
            <w:pPr>
              <w:jc w:val="center"/>
            </w:pPr>
            <w:r w:rsidRPr="000171A2">
              <w:t>Fuerzas que se oponen</w:t>
            </w:r>
          </w:p>
        </w:tc>
        <w:tc>
          <w:tcPr>
            <w:tcW w:w="2876" w:type="dxa"/>
          </w:tcPr>
          <w:p w:rsidR="000171A2" w:rsidRPr="000171A2" w:rsidRDefault="000171A2" w:rsidP="000171A2">
            <w:pPr>
              <w:pStyle w:val="Prrafodelista"/>
              <w:numPr>
                <w:ilvl w:val="0"/>
                <w:numId w:val="12"/>
              </w:numPr>
              <w:cnfStyle w:val="000000000000"/>
            </w:pPr>
            <w:r w:rsidRPr="000171A2">
              <w:t xml:space="preserve">Presión hidrostática en </w:t>
            </w:r>
            <w:proofErr w:type="spellStart"/>
            <w:r w:rsidRPr="000171A2">
              <w:t>Bowman</w:t>
            </w:r>
            <w:proofErr w:type="spellEnd"/>
          </w:p>
        </w:tc>
        <w:tc>
          <w:tcPr>
            <w:tcW w:w="2678" w:type="dxa"/>
          </w:tcPr>
          <w:p w:rsidR="000171A2" w:rsidRPr="000171A2" w:rsidRDefault="000171A2" w:rsidP="00F805D0">
            <w:pPr>
              <w:cnfStyle w:val="000000000000"/>
            </w:pPr>
            <w:r w:rsidRPr="000171A2">
              <w:t xml:space="preserve">              18 </w:t>
            </w:r>
            <w:proofErr w:type="spellStart"/>
            <w:r w:rsidRPr="000171A2">
              <w:t>mmHg</w:t>
            </w:r>
            <w:proofErr w:type="spellEnd"/>
          </w:p>
        </w:tc>
      </w:tr>
      <w:tr w:rsidR="000171A2" w:rsidTr="000171A2">
        <w:trPr>
          <w:cnfStyle w:val="000000100000"/>
          <w:trHeight w:val="1005"/>
        </w:trPr>
        <w:tc>
          <w:tcPr>
            <w:cnfStyle w:val="001000000000"/>
            <w:tcW w:w="2780" w:type="dxa"/>
            <w:vMerge/>
          </w:tcPr>
          <w:p w:rsidR="000171A2" w:rsidRDefault="000171A2" w:rsidP="00F805D0">
            <w:pPr>
              <w:rPr>
                <w:b w:val="0"/>
              </w:rPr>
            </w:pPr>
          </w:p>
        </w:tc>
        <w:tc>
          <w:tcPr>
            <w:tcW w:w="2876" w:type="dxa"/>
          </w:tcPr>
          <w:p w:rsidR="000171A2" w:rsidRPr="000171A2" w:rsidRDefault="000171A2" w:rsidP="00F805D0">
            <w:pPr>
              <w:pStyle w:val="Prrafodelista"/>
              <w:numPr>
                <w:ilvl w:val="0"/>
                <w:numId w:val="12"/>
              </w:numPr>
              <w:cnfStyle w:val="000000100000"/>
            </w:pPr>
            <w:r w:rsidRPr="000171A2">
              <w:t xml:space="preserve">Presión </w:t>
            </w:r>
            <w:proofErr w:type="spellStart"/>
            <w:r w:rsidRPr="000171A2">
              <w:t>coloidosmótica</w:t>
            </w:r>
            <w:proofErr w:type="spellEnd"/>
            <w:r w:rsidRPr="000171A2">
              <w:t xml:space="preserve"> capilar glomerular</w:t>
            </w:r>
          </w:p>
          <w:p w:rsidR="000171A2" w:rsidRPr="000171A2" w:rsidRDefault="000171A2" w:rsidP="00F805D0">
            <w:pPr>
              <w:cnfStyle w:val="000000100000"/>
            </w:pPr>
          </w:p>
        </w:tc>
        <w:tc>
          <w:tcPr>
            <w:tcW w:w="2678" w:type="dxa"/>
          </w:tcPr>
          <w:p w:rsidR="000171A2" w:rsidRPr="000171A2" w:rsidRDefault="000171A2" w:rsidP="00F805D0">
            <w:pPr>
              <w:cnfStyle w:val="000000100000"/>
            </w:pPr>
            <w:r w:rsidRPr="000171A2">
              <w:t xml:space="preserve">               32 </w:t>
            </w:r>
            <w:proofErr w:type="spellStart"/>
            <w:r w:rsidRPr="000171A2">
              <w:t>mmHg</w:t>
            </w:r>
            <w:proofErr w:type="spellEnd"/>
          </w:p>
        </w:tc>
      </w:tr>
      <w:tr w:rsidR="000171A2" w:rsidTr="000171A2">
        <w:trPr>
          <w:trHeight w:val="1005"/>
        </w:trPr>
        <w:tc>
          <w:tcPr>
            <w:cnfStyle w:val="001000000000"/>
            <w:tcW w:w="2780" w:type="dxa"/>
            <w:vAlign w:val="center"/>
          </w:tcPr>
          <w:p w:rsidR="000171A2" w:rsidRPr="000171A2" w:rsidRDefault="000171A2" w:rsidP="000171A2">
            <w:pPr>
              <w:jc w:val="center"/>
            </w:pPr>
            <w:r>
              <w:t>PRESIÓN DE FILTRACIÓN NETA</w:t>
            </w:r>
          </w:p>
        </w:tc>
        <w:tc>
          <w:tcPr>
            <w:tcW w:w="2876" w:type="dxa"/>
          </w:tcPr>
          <w:p w:rsidR="000171A2" w:rsidRPr="000171A2" w:rsidRDefault="000171A2" w:rsidP="000171A2">
            <w:pPr>
              <w:pStyle w:val="Prrafodelista"/>
              <w:cnfStyle w:val="000000000000"/>
            </w:pPr>
          </w:p>
        </w:tc>
        <w:tc>
          <w:tcPr>
            <w:tcW w:w="2678" w:type="dxa"/>
          </w:tcPr>
          <w:p w:rsidR="000171A2" w:rsidRPr="000171A2" w:rsidRDefault="000171A2" w:rsidP="00F805D0">
            <w:pPr>
              <w:cnfStyle w:val="000000000000"/>
              <w:rPr>
                <w:b/>
              </w:rPr>
            </w:pPr>
            <w:r w:rsidRPr="000171A2">
              <w:rPr>
                <w:b/>
              </w:rPr>
              <w:t xml:space="preserve">                10 </w:t>
            </w:r>
            <w:proofErr w:type="spellStart"/>
            <w:r w:rsidRPr="000171A2">
              <w:rPr>
                <w:b/>
              </w:rPr>
              <w:t>mmHg</w:t>
            </w:r>
            <w:proofErr w:type="spellEnd"/>
          </w:p>
        </w:tc>
      </w:tr>
    </w:tbl>
    <w:p w:rsidR="00F805D0" w:rsidRPr="00F805D0" w:rsidRDefault="00F805D0" w:rsidP="00F805D0">
      <w:pPr>
        <w:ind w:left="720"/>
        <w:rPr>
          <w:b/>
        </w:rPr>
      </w:pPr>
    </w:p>
    <w:p w:rsidR="00F805D0" w:rsidRPr="00F805D0" w:rsidRDefault="00F805D0" w:rsidP="00F805D0">
      <w:pPr>
        <w:jc w:val="right"/>
        <w:rPr>
          <w:u w:val="single"/>
        </w:rPr>
      </w:pPr>
    </w:p>
    <w:p w:rsidR="00185126" w:rsidRPr="00185126" w:rsidRDefault="00185126" w:rsidP="00185126">
      <w:pPr>
        <w:tabs>
          <w:tab w:val="left" w:pos="5565"/>
        </w:tabs>
        <w:rPr>
          <w:b/>
        </w:rPr>
      </w:pPr>
      <w:r>
        <w:rPr>
          <w:b/>
        </w:rPr>
        <w:t xml:space="preserve">1. El aumento del </w:t>
      </w:r>
      <w:proofErr w:type="spellStart"/>
      <w:r>
        <w:rPr>
          <w:b/>
        </w:rPr>
        <w:t>Kf</w:t>
      </w:r>
      <w:proofErr w:type="spellEnd"/>
      <w:r>
        <w:rPr>
          <w:b/>
        </w:rPr>
        <w:t xml:space="preserve"> incrementa el FG. </w:t>
      </w:r>
      <w:proofErr w:type="spellStart"/>
      <w:r>
        <w:t>Kf</w:t>
      </w:r>
      <w:proofErr w:type="spellEnd"/>
      <w:r>
        <w:t>= (área superficial de los capilares glomerulares * conductividad hidráulica (permeabilidad))</w:t>
      </w:r>
    </w:p>
    <w:p w:rsidR="00185126" w:rsidRPr="00185126" w:rsidRDefault="00185126" w:rsidP="00185126">
      <w:pPr>
        <w:tabs>
          <w:tab w:val="left" w:pos="5565"/>
        </w:tabs>
      </w:pPr>
      <w:r>
        <w:t xml:space="preserve">No se puede calcular directamente, entonces: </w:t>
      </w:r>
      <w:proofErr w:type="spellStart"/>
      <w:r>
        <w:rPr>
          <w:b/>
        </w:rPr>
        <w:t>Kf</w:t>
      </w:r>
      <w:proofErr w:type="spellEnd"/>
      <w:r>
        <w:rPr>
          <w:b/>
        </w:rPr>
        <w:t xml:space="preserve"> = FG/Presión de filtración neta  </w:t>
      </w:r>
      <w:r w:rsidRPr="00185126">
        <w:rPr>
          <w:b/>
        </w:rPr>
        <w:sym w:font="Wingdings" w:char="F0E0"/>
      </w:r>
      <w:r>
        <w:rPr>
          <w:b/>
        </w:rPr>
        <w:t xml:space="preserve"> 125ml/min/10mmHg = </w:t>
      </w:r>
      <w:r w:rsidRPr="00185126">
        <w:rPr>
          <w:b/>
          <w:u w:val="single"/>
        </w:rPr>
        <w:t>12.5ml/min/</w:t>
      </w:r>
      <w:proofErr w:type="spellStart"/>
      <w:r w:rsidRPr="00185126">
        <w:rPr>
          <w:b/>
          <w:u w:val="single"/>
        </w:rPr>
        <w:t>mmH</w:t>
      </w:r>
      <w:r>
        <w:rPr>
          <w:b/>
          <w:u w:val="single"/>
        </w:rPr>
        <w:t>g</w:t>
      </w:r>
      <w:proofErr w:type="spellEnd"/>
      <w:r>
        <w:rPr>
          <w:b/>
          <w:u w:val="single"/>
        </w:rPr>
        <w:t xml:space="preserve">. </w:t>
      </w:r>
      <w:r>
        <w:t xml:space="preserve"> No es importante para regulación de FG.</w:t>
      </w:r>
    </w:p>
    <w:p w:rsidR="00185126" w:rsidRPr="00185126" w:rsidRDefault="00185126" w:rsidP="007908FE">
      <w:pPr>
        <w:rPr>
          <w:b/>
        </w:rPr>
      </w:pPr>
      <w:r>
        <w:rPr>
          <w:b/>
        </w:rPr>
        <w:lastRenderedPageBreak/>
        <w:t xml:space="preserve">2. El aumento de la presión hidrostática en la cápsula de </w:t>
      </w:r>
      <w:proofErr w:type="spellStart"/>
      <w:r>
        <w:rPr>
          <w:b/>
        </w:rPr>
        <w:t>Bowman</w:t>
      </w:r>
      <w:proofErr w:type="spellEnd"/>
      <w:r>
        <w:rPr>
          <w:b/>
        </w:rPr>
        <w:t xml:space="preserve"> reduce FG. </w:t>
      </w:r>
      <w:r>
        <w:t>No es normalmente un mecanismo importante de regulación de FG.</w:t>
      </w:r>
    </w:p>
    <w:p w:rsidR="00185126" w:rsidRDefault="00185126" w:rsidP="007908FE">
      <w:r>
        <w:rPr>
          <w:b/>
        </w:rPr>
        <w:t xml:space="preserve">3. El aumento de la presión </w:t>
      </w:r>
      <w:proofErr w:type="spellStart"/>
      <w:r>
        <w:rPr>
          <w:b/>
        </w:rPr>
        <w:t>coloidosmótica</w:t>
      </w:r>
      <w:proofErr w:type="spellEnd"/>
      <w:r>
        <w:rPr>
          <w:b/>
        </w:rPr>
        <w:t xml:space="preserve"> capilar glomerular reduce el FG. </w:t>
      </w:r>
      <w:r w:rsidR="00AC003E">
        <w:t xml:space="preserve">2 factores determinan esta presión: 1. La presión </w:t>
      </w:r>
      <w:proofErr w:type="spellStart"/>
      <w:r w:rsidR="00AC003E">
        <w:t>coloidosmótica</w:t>
      </w:r>
      <w:proofErr w:type="spellEnd"/>
      <w:r w:rsidR="00AC003E">
        <w:t xml:space="preserve"> del plasma arterial y 2. La fracción </w:t>
      </w:r>
      <w:proofErr w:type="gramStart"/>
      <w:r w:rsidR="00AC003E">
        <w:t>del plasma filtrada</w:t>
      </w:r>
      <w:proofErr w:type="gramEnd"/>
      <w:r w:rsidR="00AC003E">
        <w:t xml:space="preserve"> por los capilares glomerulares.</w:t>
      </w:r>
    </w:p>
    <w:p w:rsidR="00AC003E" w:rsidRPr="00AC003E" w:rsidRDefault="00AC003E" w:rsidP="00AC003E">
      <w:pPr>
        <w:jc w:val="both"/>
        <w:rPr>
          <w:i/>
        </w:rPr>
      </w:pPr>
      <w:r>
        <w:t xml:space="preserve">El aumento de la presión </w:t>
      </w:r>
      <w:proofErr w:type="spellStart"/>
      <w:r>
        <w:t>coloidosmótica</w:t>
      </w:r>
      <w:proofErr w:type="spellEnd"/>
      <w:r>
        <w:t xml:space="preserve"> del plasma arterial eleva la presión </w:t>
      </w:r>
      <w:proofErr w:type="spellStart"/>
      <w:r>
        <w:t>coloidosmótica</w:t>
      </w:r>
      <w:proofErr w:type="spellEnd"/>
      <w:r>
        <w:t xml:space="preserve"> capilar glomerular, lo que a su vez reduce el FG. </w:t>
      </w:r>
      <w:r>
        <w:rPr>
          <w:i/>
        </w:rPr>
        <w:t xml:space="preserve">Aumentar la fracción de filtración también concentra las proteínas plasmáticas y eleva la presión </w:t>
      </w:r>
      <w:proofErr w:type="spellStart"/>
      <w:r>
        <w:rPr>
          <w:i/>
        </w:rPr>
        <w:t>coloidosmótica</w:t>
      </w:r>
      <w:proofErr w:type="spellEnd"/>
      <w:r>
        <w:rPr>
          <w:i/>
        </w:rPr>
        <w:t xml:space="preserve"> glomerular. </w:t>
      </w:r>
      <w:r>
        <w:t xml:space="preserve">La fracción de filtración puede aumentarse elevando el FG o reduciendo el flujo plasmático renal. Al aumentar el flujo sanguíneo renal,  una fracción menor del plasma se filtra inicialmente fuera de los capilares glomerulares, lo que provoca un incremento lento de la presión </w:t>
      </w:r>
      <w:proofErr w:type="spellStart"/>
      <w:r>
        <w:t>coloidosmótica</w:t>
      </w:r>
      <w:proofErr w:type="spellEnd"/>
      <w:r>
        <w:t xml:space="preserve"> glomerular y un menor efecto inhibidor sobre el FG. </w:t>
      </w:r>
      <w:r>
        <w:rPr>
          <w:i/>
        </w:rPr>
        <w:t>En consecuencia incluso con una presión hidrostática glomerular constante, una mayor cantidad de flujo sanguíneo hacia el glomérulo tiende a aumentar el FG, y una menor intensidad del flujo hacia el mismo tiende a reducirlo.</w:t>
      </w:r>
    </w:p>
    <w:p w:rsidR="00185126" w:rsidRDefault="00185126" w:rsidP="00FC6E90">
      <w:pPr>
        <w:jc w:val="both"/>
      </w:pPr>
      <w:r>
        <w:rPr>
          <w:b/>
        </w:rPr>
        <w:t>4. El aumento de la presión hidrostática capilar glomerular incrementa el FG</w:t>
      </w:r>
      <w:r w:rsidR="00AC003E">
        <w:rPr>
          <w:b/>
        </w:rPr>
        <w:t xml:space="preserve">. </w:t>
      </w:r>
      <w:r w:rsidR="00AC003E">
        <w:t>Es la principal forma para regular el FG.</w:t>
      </w:r>
      <w:r w:rsidR="00FC6E90">
        <w:t xml:space="preserve"> Determinada por: 1. Presión arterial, 2. Resistencia arteriolas aferentes y 3. Resistencia </w:t>
      </w:r>
      <w:proofErr w:type="spellStart"/>
      <w:r w:rsidR="00FC6E90">
        <w:t>arteriolar</w:t>
      </w:r>
      <w:proofErr w:type="spellEnd"/>
      <w:r w:rsidR="00FC6E90">
        <w:t xml:space="preserve"> eferente. El aumento de presión arterial tiende a elevar la presión hidrostática glomerular y a aumentar FG. La constricción de las arteriolas aferentes reduce el FG (su dilatación lo aumenta). Pero el efecto de la constricción </w:t>
      </w:r>
      <w:proofErr w:type="spellStart"/>
      <w:r w:rsidR="00FC6E90">
        <w:t>arteriolar</w:t>
      </w:r>
      <w:proofErr w:type="spellEnd"/>
      <w:r w:rsidR="00FC6E90">
        <w:t xml:space="preserve"> eferente es bifásico, depende de la gravedad de la constricción; la constricción eferente ligera</w:t>
      </w:r>
      <w:r w:rsidR="00FC6E90">
        <w:sym w:font="Wingdings" w:char="F0E0"/>
      </w:r>
      <w:r w:rsidR="00FC6E90">
        <w:t xml:space="preserve"> aumenta el FG, pero la intensa</w:t>
      </w:r>
      <w:r w:rsidR="00FC6E90">
        <w:sym w:font="Wingdings" w:char="F0E0"/>
      </w:r>
      <w:r w:rsidR="00FC6E90">
        <w:t xml:space="preserve"> lo reduce.</w:t>
      </w:r>
    </w:p>
    <w:p w:rsidR="00FC6E90" w:rsidRPr="00FC6E90" w:rsidRDefault="00FC6E90" w:rsidP="00FC6E90">
      <w:pPr>
        <w:jc w:val="both"/>
        <w:rPr>
          <w:b/>
          <w:u w:val="single"/>
        </w:rPr>
      </w:pPr>
      <w:r>
        <w:rPr>
          <w:b/>
          <w:u w:val="single"/>
        </w:rPr>
        <w:t>FLUJO SANGUÍNEO LOCAL</w:t>
      </w:r>
    </w:p>
    <w:sectPr w:rsidR="00FC6E90" w:rsidRPr="00FC6E90" w:rsidSect="001B27A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66F23"/>
    <w:multiLevelType w:val="hybridMultilevel"/>
    <w:tmpl w:val="C3369FE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10776B89"/>
    <w:multiLevelType w:val="hybridMultilevel"/>
    <w:tmpl w:val="037AD72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14A23E55"/>
    <w:multiLevelType w:val="hybridMultilevel"/>
    <w:tmpl w:val="F19CAC3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nsid w:val="19FA4EFA"/>
    <w:multiLevelType w:val="hybridMultilevel"/>
    <w:tmpl w:val="3E1651DE"/>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nsid w:val="27AF10E3"/>
    <w:multiLevelType w:val="hybridMultilevel"/>
    <w:tmpl w:val="16726B7E"/>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nsid w:val="28282FCD"/>
    <w:multiLevelType w:val="hybridMultilevel"/>
    <w:tmpl w:val="153AA01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6">
    <w:nsid w:val="328E2952"/>
    <w:multiLevelType w:val="hybridMultilevel"/>
    <w:tmpl w:val="D03E7B6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7">
    <w:nsid w:val="35C74356"/>
    <w:multiLevelType w:val="hybridMultilevel"/>
    <w:tmpl w:val="DD06C39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nsid w:val="3C670EBE"/>
    <w:multiLevelType w:val="hybridMultilevel"/>
    <w:tmpl w:val="9E68887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nsid w:val="473913A9"/>
    <w:multiLevelType w:val="hybridMultilevel"/>
    <w:tmpl w:val="F56249F6"/>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10">
    <w:nsid w:val="69117506"/>
    <w:multiLevelType w:val="hybridMultilevel"/>
    <w:tmpl w:val="4EAA5DF6"/>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11">
    <w:nsid w:val="6A0C188C"/>
    <w:multiLevelType w:val="hybridMultilevel"/>
    <w:tmpl w:val="008C736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8"/>
  </w:num>
  <w:num w:numId="4">
    <w:abstractNumId w:val="6"/>
  </w:num>
  <w:num w:numId="5">
    <w:abstractNumId w:val="10"/>
  </w:num>
  <w:num w:numId="6">
    <w:abstractNumId w:val="2"/>
  </w:num>
  <w:num w:numId="7">
    <w:abstractNumId w:val="0"/>
  </w:num>
  <w:num w:numId="8">
    <w:abstractNumId w:val="3"/>
  </w:num>
  <w:num w:numId="9">
    <w:abstractNumId w:val="1"/>
  </w:num>
  <w:num w:numId="10">
    <w:abstractNumId w:val="7"/>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5CD0"/>
    <w:rsid w:val="000171A2"/>
    <w:rsid w:val="000F3622"/>
    <w:rsid w:val="00185126"/>
    <w:rsid w:val="0019271E"/>
    <w:rsid w:val="001B27AB"/>
    <w:rsid w:val="001F711A"/>
    <w:rsid w:val="002314EE"/>
    <w:rsid w:val="00255B59"/>
    <w:rsid w:val="00363B66"/>
    <w:rsid w:val="00382A26"/>
    <w:rsid w:val="003A7CAB"/>
    <w:rsid w:val="004111FB"/>
    <w:rsid w:val="00521F39"/>
    <w:rsid w:val="0055517E"/>
    <w:rsid w:val="00594858"/>
    <w:rsid w:val="005A6302"/>
    <w:rsid w:val="005D1290"/>
    <w:rsid w:val="00654D4B"/>
    <w:rsid w:val="007908FE"/>
    <w:rsid w:val="00870646"/>
    <w:rsid w:val="00992AED"/>
    <w:rsid w:val="009C5CD0"/>
    <w:rsid w:val="00AC003E"/>
    <w:rsid w:val="00BB2C0D"/>
    <w:rsid w:val="00C51C32"/>
    <w:rsid w:val="00CF133D"/>
    <w:rsid w:val="00D25813"/>
    <w:rsid w:val="00DD6897"/>
    <w:rsid w:val="00E61095"/>
    <w:rsid w:val="00F46399"/>
    <w:rsid w:val="00F463BD"/>
    <w:rsid w:val="00F805D0"/>
    <w:rsid w:val="00FC6E90"/>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7A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C5CD0"/>
    <w:pPr>
      <w:ind w:left="720"/>
      <w:contextualSpacing/>
    </w:pPr>
  </w:style>
  <w:style w:type="table" w:styleId="Tablaconcuadrcula">
    <w:name w:val="Table Grid"/>
    <w:basedOn w:val="Tablanormal"/>
    <w:uiPriority w:val="59"/>
    <w:rsid w:val="007908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5">
    <w:name w:val="Medium Shading 2 Accent 5"/>
    <w:basedOn w:val="Tablanormal"/>
    <w:uiPriority w:val="64"/>
    <w:rsid w:val="007908FE"/>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E610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E61095"/>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Textodelmarcadordeposicin">
    <w:name w:val="Placeholder Text"/>
    <w:basedOn w:val="Fuentedeprrafopredeter"/>
    <w:uiPriority w:val="99"/>
    <w:semiHidden/>
    <w:rsid w:val="00F805D0"/>
    <w:rPr>
      <w:color w:val="808080"/>
    </w:rPr>
  </w:style>
  <w:style w:type="paragraph" w:styleId="Textodeglobo">
    <w:name w:val="Balloon Text"/>
    <w:basedOn w:val="Normal"/>
    <w:link w:val="TextodegloboCar"/>
    <w:uiPriority w:val="99"/>
    <w:semiHidden/>
    <w:unhideWhenUsed/>
    <w:rsid w:val="00F805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805D0"/>
    <w:rPr>
      <w:rFonts w:ascii="Tahoma" w:hAnsi="Tahoma" w:cs="Tahoma"/>
      <w:sz w:val="16"/>
      <w:szCs w:val="16"/>
    </w:rPr>
  </w:style>
  <w:style w:type="table" w:styleId="Sombreadomedio2-nfasis6">
    <w:name w:val="Medium Shading 2 Accent 6"/>
    <w:basedOn w:val="Tablanormal"/>
    <w:uiPriority w:val="64"/>
    <w:rsid w:val="000171A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vistoso-nfasis2">
    <w:name w:val="Colorful Shading Accent 2"/>
    <w:basedOn w:val="Tablanormal"/>
    <w:uiPriority w:val="71"/>
    <w:rsid w:val="000171A2"/>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0171A2"/>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Listamedia2-nfasis5">
    <w:name w:val="Medium List 2 Accent 5"/>
    <w:basedOn w:val="Tablanormal"/>
    <w:uiPriority w:val="66"/>
    <w:rsid w:val="000171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1-nfasis5">
    <w:name w:val="Medium List 1 Accent 5"/>
    <w:basedOn w:val="Tablanormal"/>
    <w:uiPriority w:val="65"/>
    <w:rsid w:val="000171A2"/>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Cuadrculamedia2-nfasis1">
    <w:name w:val="Medium Grid 2 Accent 1"/>
    <w:basedOn w:val="Tablanormal"/>
    <w:uiPriority w:val="68"/>
    <w:rsid w:val="000171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1-nfasis5">
    <w:name w:val="Medium Grid 1 Accent 5"/>
    <w:basedOn w:val="Tablanormal"/>
    <w:uiPriority w:val="67"/>
    <w:rsid w:val="000171A2"/>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F7B20-D7D7-4213-8901-3BA1FAE5D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4369</TotalTime>
  <Pages>9</Pages>
  <Words>2668</Words>
  <Characters>14678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3</cp:revision>
  <dcterms:created xsi:type="dcterms:W3CDTF">2013-07-23T06:01:00Z</dcterms:created>
  <dcterms:modified xsi:type="dcterms:W3CDTF">2013-07-28T01:57:00Z</dcterms:modified>
</cp:coreProperties>
</file>